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A17" w:rsidRDefault="00876A17" w:rsidP="00CA7DB0">
      <w:pPr>
        <w:autoSpaceDE w:val="0"/>
        <w:autoSpaceDN w:val="0"/>
        <w:adjustRightInd w:val="0"/>
        <w:jc w:val="center"/>
        <w:rPr>
          <w:rFonts w:ascii="Arial" w:hAnsi="Arial"/>
          <w:b/>
          <w:bCs/>
          <w:sz w:val="32"/>
          <w:szCs w:val="56"/>
        </w:rPr>
      </w:pPr>
    </w:p>
    <w:p w:rsidR="00CA7DB0" w:rsidRPr="00876A17" w:rsidRDefault="00CA7DB0" w:rsidP="00CA7DB0">
      <w:pPr>
        <w:autoSpaceDE w:val="0"/>
        <w:autoSpaceDN w:val="0"/>
        <w:adjustRightInd w:val="0"/>
        <w:jc w:val="center"/>
        <w:rPr>
          <w:rFonts w:ascii="Arial" w:hAnsi="Arial" w:cs="HelveticaNeue-HeavyExt"/>
          <w:b/>
          <w:bCs/>
          <w:sz w:val="32"/>
          <w:szCs w:val="72"/>
        </w:rPr>
      </w:pPr>
    </w:p>
    <w:p w:rsidR="00CA7DB0" w:rsidRPr="00810A1D" w:rsidRDefault="00810A1D" w:rsidP="00810A1D">
      <w:pPr>
        <w:pBdr>
          <w:top w:val="single" w:sz="12" w:space="0" w:color="auto" w:shadow="1"/>
          <w:left w:val="single" w:sz="12" w:space="0" w:color="auto" w:shadow="1"/>
          <w:bottom w:val="single" w:sz="12" w:space="4" w:color="auto" w:shadow="1"/>
          <w:right w:val="single" w:sz="12" w:space="0" w:color="auto" w:shadow="1"/>
        </w:pBdr>
        <w:shd w:val="clear" w:color="auto" w:fill="E0E0E0"/>
        <w:jc w:val="center"/>
        <w:rPr>
          <w:b/>
          <w:bCs/>
          <w:sz w:val="48"/>
          <w:szCs w:val="48"/>
        </w:rPr>
      </w:pPr>
      <w:r w:rsidRPr="00810A1D">
        <w:rPr>
          <w:b/>
          <w:bCs/>
          <w:sz w:val="48"/>
          <w:szCs w:val="48"/>
        </w:rPr>
        <w:t>Commune de Piolenc</w:t>
      </w:r>
    </w:p>
    <w:p w:rsidR="00CA7DB0" w:rsidRPr="00B02F9F" w:rsidRDefault="00CA7DB0" w:rsidP="00CA7DB0">
      <w:pPr>
        <w:autoSpaceDE w:val="0"/>
        <w:autoSpaceDN w:val="0"/>
        <w:adjustRightInd w:val="0"/>
        <w:jc w:val="center"/>
        <w:rPr>
          <w:rFonts w:asciiTheme="minorHAnsi" w:eastAsia="Times New Roman" w:hAnsiTheme="minorHAnsi" w:cs="HelveticaNeue-HeavyExt"/>
          <w:b/>
          <w:bCs/>
          <w:szCs w:val="24"/>
        </w:rPr>
      </w:pPr>
      <w:r w:rsidRPr="00B02F9F">
        <w:rPr>
          <w:rFonts w:asciiTheme="minorHAnsi" w:eastAsia="Times New Roman" w:hAnsiTheme="minorHAnsi" w:cs="HelveticaNeue-HeavyExt"/>
          <w:b/>
          <w:bCs/>
          <w:szCs w:val="24"/>
        </w:rPr>
        <w:t>MARCHÉ PUBLIC DE MAÎTRISE D'OEUVRE</w:t>
      </w:r>
    </w:p>
    <w:p w:rsidR="00BD2FDB" w:rsidRPr="00B02F9F" w:rsidRDefault="00BD2FDB" w:rsidP="00BD2FDB">
      <w:pPr>
        <w:autoSpaceDE w:val="0"/>
        <w:autoSpaceDN w:val="0"/>
        <w:adjustRightInd w:val="0"/>
        <w:jc w:val="center"/>
        <w:rPr>
          <w:rFonts w:asciiTheme="minorHAnsi" w:hAnsiTheme="minorHAnsi" w:cs="HelveticaNeue-HeavyExt"/>
          <w:b/>
          <w:bCs/>
          <w:sz w:val="72"/>
          <w:szCs w:val="72"/>
        </w:rPr>
      </w:pPr>
    </w:p>
    <w:p w:rsidR="00BD2FDB" w:rsidRPr="00810A1D" w:rsidRDefault="00810A1D" w:rsidP="00BD2FDB">
      <w:pPr>
        <w:autoSpaceDE w:val="0"/>
        <w:autoSpaceDN w:val="0"/>
        <w:adjustRightInd w:val="0"/>
        <w:jc w:val="center"/>
        <w:rPr>
          <w:rFonts w:asciiTheme="minorHAnsi" w:hAnsiTheme="minorHAnsi" w:cs="HelveticaNeue-HeavyExt"/>
          <w:b/>
          <w:bCs/>
          <w:sz w:val="72"/>
          <w:szCs w:val="72"/>
        </w:rPr>
      </w:pPr>
      <w:r>
        <w:rPr>
          <w:rFonts w:asciiTheme="minorHAnsi" w:hAnsiTheme="minorHAnsi" w:cs="HelveticaNeue-HeavyExt"/>
          <w:b/>
          <w:bCs/>
          <w:sz w:val="72"/>
          <w:szCs w:val="72"/>
        </w:rPr>
        <w:t>RESTAURATION DE L’EGLISE SAINT PIERRE</w:t>
      </w:r>
    </w:p>
    <w:p w:rsidR="00082CD7" w:rsidRPr="00B02F9F" w:rsidRDefault="00082CD7" w:rsidP="00082CD7"/>
    <w:p w:rsidR="00BD2FDB" w:rsidRDefault="00BD2FDB" w:rsidP="00BD2FDB">
      <w:pPr>
        <w:tabs>
          <w:tab w:val="left" w:pos="1843"/>
          <w:tab w:val="left" w:pos="1985"/>
        </w:tabs>
        <w:autoSpaceDE w:val="0"/>
        <w:autoSpaceDN w:val="0"/>
        <w:adjustRightInd w:val="0"/>
        <w:jc w:val="center"/>
        <w:rPr>
          <w:rFonts w:asciiTheme="minorHAnsi" w:eastAsia="Times New Roman" w:hAnsiTheme="minorHAnsi" w:cs="HelveticaNeue-Thin"/>
          <w:b/>
          <w:sz w:val="40"/>
          <w:szCs w:val="40"/>
        </w:rPr>
      </w:pPr>
    </w:p>
    <w:p w:rsidR="00BC1B71" w:rsidRDefault="00BC1B71" w:rsidP="00BD2FDB">
      <w:pPr>
        <w:tabs>
          <w:tab w:val="left" w:pos="1843"/>
          <w:tab w:val="left" w:pos="1985"/>
        </w:tabs>
        <w:autoSpaceDE w:val="0"/>
        <w:autoSpaceDN w:val="0"/>
        <w:adjustRightInd w:val="0"/>
        <w:jc w:val="center"/>
        <w:rPr>
          <w:rFonts w:asciiTheme="minorHAnsi" w:eastAsia="Times New Roman" w:hAnsiTheme="minorHAnsi" w:cs="HelveticaNeue-Thin"/>
          <w:b/>
          <w:sz w:val="40"/>
          <w:szCs w:val="40"/>
        </w:rPr>
      </w:pPr>
    </w:p>
    <w:p w:rsidR="00BC1B71" w:rsidRPr="00B02F9F" w:rsidRDefault="00BC1B71" w:rsidP="00BD2FDB">
      <w:pPr>
        <w:tabs>
          <w:tab w:val="left" w:pos="1843"/>
          <w:tab w:val="left" w:pos="1985"/>
        </w:tabs>
        <w:autoSpaceDE w:val="0"/>
        <w:autoSpaceDN w:val="0"/>
        <w:adjustRightInd w:val="0"/>
        <w:jc w:val="center"/>
        <w:rPr>
          <w:rFonts w:asciiTheme="minorHAnsi" w:eastAsia="Times New Roman" w:hAnsiTheme="minorHAnsi" w:cs="HelveticaNeue-Thin"/>
          <w:b/>
          <w:sz w:val="40"/>
          <w:szCs w:val="40"/>
        </w:rPr>
      </w:pPr>
    </w:p>
    <w:p w:rsidR="00BD2FDB" w:rsidRPr="00B02F9F" w:rsidRDefault="00BD2FDB" w:rsidP="00BD2FDB">
      <w:pPr>
        <w:tabs>
          <w:tab w:val="left" w:pos="1843"/>
          <w:tab w:val="left" w:pos="1985"/>
        </w:tabs>
        <w:autoSpaceDE w:val="0"/>
        <w:autoSpaceDN w:val="0"/>
        <w:adjustRightInd w:val="0"/>
        <w:jc w:val="center"/>
        <w:rPr>
          <w:rFonts w:asciiTheme="minorHAnsi" w:eastAsia="Times New Roman" w:hAnsiTheme="minorHAnsi" w:cs="HelveticaNeue-Thin"/>
          <w:b/>
          <w:sz w:val="40"/>
          <w:szCs w:val="40"/>
        </w:rPr>
      </w:pPr>
    </w:p>
    <w:p w:rsidR="004C680A" w:rsidRPr="00B02F9F" w:rsidRDefault="00F87F0F" w:rsidP="00BD2FDB">
      <w:pPr>
        <w:tabs>
          <w:tab w:val="left" w:pos="1843"/>
          <w:tab w:val="left" w:pos="1985"/>
        </w:tabs>
        <w:autoSpaceDE w:val="0"/>
        <w:autoSpaceDN w:val="0"/>
        <w:adjustRightInd w:val="0"/>
        <w:jc w:val="center"/>
        <w:rPr>
          <w:rFonts w:asciiTheme="minorHAnsi" w:eastAsia="Times New Roman" w:hAnsiTheme="minorHAnsi" w:cs="HelveticaNeue-Thin"/>
          <w:b/>
          <w:sz w:val="40"/>
          <w:szCs w:val="40"/>
        </w:rPr>
      </w:pPr>
      <w:r w:rsidRPr="00B02F9F">
        <w:rPr>
          <w:rFonts w:asciiTheme="minorHAnsi" w:eastAsia="Times New Roman" w:hAnsiTheme="minorHAnsi" w:cs="HelveticaNeue-Thin"/>
          <w:b/>
          <w:sz w:val="40"/>
          <w:szCs w:val="40"/>
        </w:rPr>
        <w:t xml:space="preserve">Cahier des Clauses </w:t>
      </w:r>
      <w:r w:rsidR="00030704">
        <w:rPr>
          <w:rFonts w:asciiTheme="minorHAnsi" w:eastAsia="Times New Roman" w:hAnsiTheme="minorHAnsi" w:cs="HelveticaNeue-Thin"/>
          <w:b/>
          <w:sz w:val="40"/>
          <w:szCs w:val="40"/>
        </w:rPr>
        <w:t xml:space="preserve">Administratives et </w:t>
      </w:r>
      <w:r w:rsidRPr="00B02F9F">
        <w:rPr>
          <w:rFonts w:asciiTheme="minorHAnsi" w:eastAsia="Times New Roman" w:hAnsiTheme="minorHAnsi" w:cs="HelveticaNeue-Thin"/>
          <w:b/>
          <w:sz w:val="40"/>
          <w:szCs w:val="40"/>
        </w:rPr>
        <w:t xml:space="preserve">Techniques </w:t>
      </w:r>
      <w:r w:rsidR="004C680A" w:rsidRPr="00B02F9F">
        <w:rPr>
          <w:rFonts w:asciiTheme="minorHAnsi" w:eastAsia="Times New Roman" w:hAnsiTheme="minorHAnsi" w:cs="HelveticaNeue-Thin"/>
          <w:b/>
          <w:sz w:val="40"/>
          <w:szCs w:val="40"/>
        </w:rPr>
        <w:t>Particulières</w:t>
      </w:r>
    </w:p>
    <w:p w:rsidR="00BF10EF" w:rsidRPr="00B02F9F" w:rsidRDefault="004C680A" w:rsidP="009A198D">
      <w:pPr>
        <w:tabs>
          <w:tab w:val="left" w:pos="1985"/>
        </w:tabs>
        <w:rPr>
          <w:rFonts w:asciiTheme="minorHAnsi" w:hAnsiTheme="minorHAnsi" w:cs="Arial"/>
          <w:szCs w:val="24"/>
        </w:rPr>
      </w:pPr>
      <w:r w:rsidRPr="00B02F9F">
        <w:rPr>
          <w:rFonts w:asciiTheme="minorHAnsi" w:hAnsiTheme="minorHAnsi"/>
          <w:szCs w:val="24"/>
        </w:rPr>
        <w:tab/>
      </w: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BD2FDB" w:rsidRDefault="00BD2FDB"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A4341A" w:rsidRDefault="00A4341A"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A4341A" w:rsidRDefault="00A4341A"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A4341A" w:rsidRDefault="00A4341A"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A4341A" w:rsidRDefault="00A4341A" w:rsidP="00082CD7">
      <w:pPr>
        <w:tabs>
          <w:tab w:val="left" w:pos="1843"/>
          <w:tab w:val="left" w:pos="1985"/>
        </w:tabs>
        <w:autoSpaceDE w:val="0"/>
        <w:autoSpaceDN w:val="0"/>
        <w:adjustRightInd w:val="0"/>
        <w:jc w:val="center"/>
        <w:rPr>
          <w:rFonts w:asciiTheme="minorHAnsi" w:eastAsia="Times New Roman" w:hAnsiTheme="minorHAnsi" w:cs="HelveticaNeue-Thin"/>
          <w:b/>
          <w:color w:val="46907B"/>
          <w:sz w:val="32"/>
          <w:szCs w:val="32"/>
          <w:u w:val="single"/>
        </w:rPr>
      </w:pPr>
    </w:p>
    <w:p w:rsidR="004C680A" w:rsidRPr="00082CD7" w:rsidRDefault="004C680A" w:rsidP="00082CD7">
      <w:pPr>
        <w:tabs>
          <w:tab w:val="left" w:pos="1843"/>
          <w:tab w:val="left" w:pos="1985"/>
        </w:tabs>
        <w:autoSpaceDE w:val="0"/>
        <w:autoSpaceDN w:val="0"/>
        <w:adjustRightInd w:val="0"/>
        <w:jc w:val="center"/>
        <w:rPr>
          <w:rFonts w:asciiTheme="minorHAnsi" w:eastAsia="Times New Roman" w:hAnsiTheme="minorHAnsi" w:cs="HelveticaNeue-HeavyExt"/>
          <w:b/>
          <w:color w:val="46907B"/>
          <w:sz w:val="32"/>
          <w:szCs w:val="32"/>
          <w:u w:val="single"/>
        </w:rPr>
      </w:pPr>
      <w:r w:rsidRPr="00082CD7">
        <w:rPr>
          <w:rFonts w:asciiTheme="minorHAnsi" w:eastAsia="Times New Roman" w:hAnsiTheme="minorHAnsi" w:cs="HelveticaNeue-Thin"/>
          <w:b/>
          <w:color w:val="46907B"/>
          <w:sz w:val="32"/>
          <w:szCs w:val="32"/>
          <w:u w:val="single"/>
        </w:rPr>
        <w:lastRenderedPageBreak/>
        <w:t>Contenu des éléments de mission</w:t>
      </w:r>
    </w:p>
    <w:p w:rsidR="002F1056" w:rsidRPr="007712DA" w:rsidRDefault="002F1056" w:rsidP="004C680A">
      <w:pPr>
        <w:tabs>
          <w:tab w:val="left" w:pos="176"/>
          <w:tab w:val="left" w:pos="1701"/>
          <w:tab w:val="left" w:pos="31680"/>
        </w:tabs>
        <w:jc w:val="both"/>
        <w:rPr>
          <w:rFonts w:asciiTheme="minorHAnsi" w:hAnsiTheme="minorHAnsi"/>
          <w:szCs w:val="24"/>
        </w:rPr>
      </w:pPr>
    </w:p>
    <w:p w:rsidR="00A44BB0" w:rsidRPr="007712DA" w:rsidRDefault="00A44BB0" w:rsidP="004C680A">
      <w:pPr>
        <w:autoSpaceDE w:val="0"/>
        <w:autoSpaceDN w:val="0"/>
        <w:adjustRightInd w:val="0"/>
        <w:jc w:val="both"/>
        <w:rPr>
          <w:rFonts w:asciiTheme="minorHAnsi" w:eastAsia="Times New Roman" w:hAnsiTheme="minorHAnsi" w:cs="Arial"/>
          <w:szCs w:val="24"/>
        </w:rPr>
      </w:pPr>
      <w:r w:rsidRPr="007712DA">
        <w:rPr>
          <w:rFonts w:asciiTheme="minorHAnsi" w:eastAsia="Times New Roman" w:hAnsiTheme="minorHAnsi" w:cs="Arial"/>
          <w:szCs w:val="24"/>
        </w:rPr>
        <w:t>Le contenu des éléments de mission est conforme aux dispositions de l’annexe I</w:t>
      </w:r>
      <w:r w:rsidR="00197ED2" w:rsidRPr="007712DA">
        <w:rPr>
          <w:rFonts w:asciiTheme="minorHAnsi" w:eastAsia="Times New Roman" w:hAnsiTheme="minorHAnsi" w:cs="Arial"/>
          <w:szCs w:val="24"/>
        </w:rPr>
        <w:t>I</w:t>
      </w:r>
      <w:r w:rsidRPr="007712DA">
        <w:rPr>
          <w:rFonts w:asciiTheme="minorHAnsi" w:eastAsia="Times New Roman" w:hAnsiTheme="minorHAnsi" w:cs="Arial"/>
          <w:szCs w:val="24"/>
        </w:rPr>
        <w:t xml:space="preserve"> de l’arrêté du 21 décembre 1993 précisant les modalités techniques d’exécution des éléments de mission de maîtrise d’œuvre confiés par des maîtres d’ouvrage publics à des prestataires de droit privé.</w:t>
      </w:r>
    </w:p>
    <w:p w:rsidR="00F87F0F" w:rsidRDefault="00F87F0F" w:rsidP="004C680A">
      <w:pPr>
        <w:autoSpaceDE w:val="0"/>
        <w:autoSpaceDN w:val="0"/>
        <w:adjustRightInd w:val="0"/>
        <w:jc w:val="both"/>
        <w:rPr>
          <w:rFonts w:asciiTheme="minorHAnsi" w:eastAsia="Times New Roman" w:hAnsiTheme="minorHAnsi" w:cs="HelveticaNeue-Thin"/>
          <w:szCs w:val="24"/>
        </w:rPr>
      </w:pPr>
    </w:p>
    <w:p w:rsidR="00082CD7" w:rsidRPr="00164981" w:rsidRDefault="00164981" w:rsidP="004C680A">
      <w:pPr>
        <w:autoSpaceDE w:val="0"/>
        <w:autoSpaceDN w:val="0"/>
        <w:adjustRightInd w:val="0"/>
        <w:jc w:val="both"/>
        <w:rPr>
          <w:rFonts w:asciiTheme="minorHAnsi" w:eastAsia="Times New Roman" w:hAnsiTheme="minorHAnsi" w:cs="HelveticaNeue-Thin"/>
          <w:szCs w:val="24"/>
        </w:rPr>
      </w:pPr>
      <w:r>
        <w:rPr>
          <w:rFonts w:asciiTheme="minorHAnsi" w:eastAsia="Times New Roman" w:hAnsiTheme="minorHAnsi" w:cs="HelveticaNeue-Thin"/>
          <w:szCs w:val="24"/>
        </w:rPr>
        <w:t>Compte tenu de la protection</w:t>
      </w:r>
      <w:r w:rsidR="00082CD7">
        <w:rPr>
          <w:rFonts w:asciiTheme="minorHAnsi" w:eastAsia="Times New Roman" w:hAnsiTheme="minorHAnsi" w:cs="HelveticaNeue-Thin"/>
          <w:szCs w:val="24"/>
        </w:rPr>
        <w:t xml:space="preserve"> de l'édifice</w:t>
      </w:r>
      <w:r w:rsidR="00BC51E9">
        <w:rPr>
          <w:rFonts w:asciiTheme="minorHAnsi" w:eastAsia="Times New Roman" w:hAnsiTheme="minorHAnsi" w:cs="HelveticaNeue-Thin"/>
          <w:szCs w:val="24"/>
        </w:rPr>
        <w:t xml:space="preserve"> </w:t>
      </w:r>
      <w:r w:rsidR="00BC51E9" w:rsidRPr="00164981">
        <w:rPr>
          <w:rFonts w:asciiTheme="minorHAnsi" w:eastAsia="Times New Roman" w:hAnsiTheme="minorHAnsi" w:cs="HelveticaNeue-Thin"/>
          <w:szCs w:val="24"/>
        </w:rPr>
        <w:t>et conformément aux dispositions du code du patrimoine</w:t>
      </w:r>
      <w:r w:rsidR="00082CD7" w:rsidRPr="00164981">
        <w:rPr>
          <w:rFonts w:asciiTheme="minorHAnsi" w:eastAsia="Times New Roman" w:hAnsiTheme="minorHAnsi" w:cs="HelveticaNeue-Thin"/>
          <w:szCs w:val="24"/>
        </w:rPr>
        <w:t xml:space="preserve">, chaque </w:t>
      </w:r>
      <w:r w:rsidR="00931B24" w:rsidRPr="00164981">
        <w:rPr>
          <w:rFonts w:asciiTheme="minorHAnsi" w:eastAsia="Times New Roman" w:hAnsiTheme="minorHAnsi" w:cs="HelveticaNeue-Thin"/>
          <w:szCs w:val="24"/>
        </w:rPr>
        <w:t>phase d'</w:t>
      </w:r>
      <w:r w:rsidR="00082CD7" w:rsidRPr="00164981">
        <w:rPr>
          <w:rFonts w:asciiTheme="minorHAnsi" w:eastAsia="Times New Roman" w:hAnsiTheme="minorHAnsi" w:cs="HelveticaNeue-Thin"/>
          <w:szCs w:val="24"/>
        </w:rPr>
        <w:t>études fera</w:t>
      </w:r>
      <w:r w:rsidR="00914F9F" w:rsidRPr="00164981">
        <w:rPr>
          <w:rFonts w:asciiTheme="minorHAnsi" w:eastAsia="Times New Roman" w:hAnsiTheme="minorHAnsi" w:cs="HelveticaNeue-Thin"/>
          <w:szCs w:val="24"/>
        </w:rPr>
        <w:t xml:space="preserve"> l'objet d'une validation de </w:t>
      </w:r>
      <w:r w:rsidR="00BC51E9" w:rsidRPr="00164981">
        <w:rPr>
          <w:rFonts w:asciiTheme="minorHAnsi" w:eastAsia="Times New Roman" w:hAnsiTheme="minorHAnsi" w:cs="HelveticaNeue-Thin"/>
          <w:szCs w:val="24"/>
        </w:rPr>
        <w:t xml:space="preserve">la direction régionale des affaires culturelles (service de la conservation régionale des monuments historiques) </w:t>
      </w:r>
    </w:p>
    <w:p w:rsidR="002F1056" w:rsidRPr="00164981" w:rsidRDefault="002F1056" w:rsidP="004C680A">
      <w:pPr>
        <w:autoSpaceDE w:val="0"/>
        <w:autoSpaceDN w:val="0"/>
        <w:adjustRightInd w:val="0"/>
        <w:jc w:val="both"/>
        <w:rPr>
          <w:rFonts w:asciiTheme="minorHAnsi" w:eastAsia="Times New Roman" w:hAnsiTheme="minorHAnsi" w:cs="HelveticaNeue-Thi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117"/>
      </w:tblGrid>
      <w:tr w:rsidR="004C680A" w:rsidRPr="007712DA">
        <w:tc>
          <w:tcPr>
            <w:tcW w:w="598" w:type="dxa"/>
            <w:shd w:val="clear" w:color="auto" w:fill="46907B"/>
            <w:vAlign w:val="center"/>
          </w:tcPr>
          <w:p w:rsidR="004C680A" w:rsidRPr="007712DA" w:rsidRDefault="004C680A" w:rsidP="00EF50CD">
            <w:pPr>
              <w:autoSpaceDE w:val="0"/>
              <w:autoSpaceDN w:val="0"/>
              <w:adjustRightInd w:val="0"/>
              <w:jc w:val="center"/>
              <w:rPr>
                <w:rFonts w:asciiTheme="minorHAnsi" w:eastAsia="Times New Roman" w:hAnsiTheme="minorHAnsi" w:cs="HelveticaNeue-Thin"/>
                <w:color w:val="FFFFFF"/>
                <w:szCs w:val="24"/>
              </w:rPr>
            </w:pPr>
            <w:r w:rsidRPr="007712DA">
              <w:rPr>
                <w:rFonts w:asciiTheme="minorHAnsi" w:eastAsia="Times New Roman" w:hAnsiTheme="minorHAnsi" w:cs="HelveticaNeue-BoldExt"/>
                <w:b/>
                <w:bCs/>
                <w:color w:val="FFFFFF"/>
                <w:szCs w:val="24"/>
              </w:rPr>
              <w:t>TP.1</w:t>
            </w:r>
          </w:p>
        </w:tc>
        <w:tc>
          <w:tcPr>
            <w:tcW w:w="2117" w:type="dxa"/>
            <w:tcBorders>
              <w:right w:val="single" w:sz="4" w:space="0" w:color="auto"/>
            </w:tcBorders>
            <w:vAlign w:val="center"/>
          </w:tcPr>
          <w:p w:rsidR="004C680A" w:rsidRPr="007712DA" w:rsidRDefault="004C680A" w:rsidP="00EF50CD">
            <w:pPr>
              <w:autoSpaceDE w:val="0"/>
              <w:autoSpaceDN w:val="0"/>
              <w:adjustRightInd w:val="0"/>
              <w:jc w:val="center"/>
              <w:rPr>
                <w:rFonts w:asciiTheme="minorHAnsi" w:eastAsia="Times New Roman" w:hAnsiTheme="minorHAnsi" w:cs="HelveticaNeue-BoldExt"/>
                <w:color w:val="000000"/>
                <w:szCs w:val="24"/>
              </w:rPr>
            </w:pPr>
            <w:r w:rsidRPr="007712DA">
              <w:rPr>
                <w:rFonts w:asciiTheme="minorHAnsi" w:eastAsia="Times New Roman" w:hAnsiTheme="minorHAnsi" w:cs="HelveticaNeue-BoldExt"/>
                <w:b/>
                <w:bCs/>
                <w:color w:val="815A4D"/>
                <w:szCs w:val="24"/>
              </w:rPr>
              <w:t>MISSION DE BASE</w:t>
            </w:r>
          </w:p>
        </w:tc>
      </w:tr>
    </w:tbl>
    <w:p w:rsidR="00A4341A" w:rsidRDefault="00A4341A" w:rsidP="009A198D">
      <w:pPr>
        <w:rPr>
          <w:rFonts w:asciiTheme="minorHAnsi" w:hAnsiTheme="minorHAnsi" w:cs="Arial"/>
          <w:szCs w:val="24"/>
        </w:rPr>
      </w:pPr>
    </w:p>
    <w:p w:rsidR="00786917" w:rsidRPr="0010191B" w:rsidRDefault="00786917" w:rsidP="00786917">
      <w:pPr>
        <w:autoSpaceDE w:val="0"/>
        <w:autoSpaceDN w:val="0"/>
        <w:adjustRightInd w:val="0"/>
        <w:ind w:left="567"/>
        <w:jc w:val="both"/>
        <w:rPr>
          <w:rFonts w:asciiTheme="minorHAnsi" w:eastAsia="Times New Roman" w:hAnsiTheme="minorHAnsi" w:cs="HelveticaNeue-Heavy"/>
          <w:b/>
          <w:bCs/>
          <w:smallCaps/>
          <w:color w:val="46907B"/>
          <w:szCs w:val="24"/>
        </w:rPr>
      </w:pPr>
      <w:r w:rsidRPr="0010191B">
        <w:rPr>
          <w:rFonts w:asciiTheme="minorHAnsi" w:eastAsia="Times New Roman" w:hAnsiTheme="minorHAnsi" w:cs="HelveticaNeue-Heavy"/>
          <w:b/>
          <w:bCs/>
          <w:smallCaps/>
          <w:color w:val="46907B"/>
          <w:szCs w:val="24"/>
        </w:rPr>
        <w:t xml:space="preserve">1.1 </w:t>
      </w:r>
      <w:r w:rsidR="00CD0A06" w:rsidRPr="0010191B">
        <w:rPr>
          <w:rFonts w:asciiTheme="minorHAnsi" w:eastAsia="Times New Roman" w:hAnsiTheme="minorHAnsi" w:cs="HelveticaNeue-Heavy"/>
          <w:b/>
          <w:bCs/>
          <w:smallCaps/>
          <w:color w:val="46907B"/>
          <w:szCs w:val="24"/>
        </w:rPr>
        <w:t>–</w:t>
      </w:r>
      <w:r w:rsidRPr="0010191B">
        <w:rPr>
          <w:rFonts w:asciiTheme="minorHAnsi" w:eastAsia="Times New Roman" w:hAnsiTheme="minorHAnsi" w:cs="HelveticaNeue-Heavy"/>
          <w:b/>
          <w:bCs/>
          <w:smallCaps/>
          <w:color w:val="46907B"/>
          <w:szCs w:val="24"/>
        </w:rPr>
        <w:t xml:space="preserve"> Diagnostic</w:t>
      </w:r>
      <w:r w:rsidR="00CD0A06" w:rsidRPr="0010191B">
        <w:rPr>
          <w:rFonts w:asciiTheme="minorHAnsi" w:eastAsia="Times New Roman" w:hAnsiTheme="minorHAnsi" w:cs="HelveticaNeue-Heavy"/>
          <w:b/>
          <w:bCs/>
          <w:smallCaps/>
          <w:color w:val="46907B"/>
          <w:szCs w:val="24"/>
        </w:rPr>
        <w:t xml:space="preserve"> et précision du programme</w:t>
      </w:r>
    </w:p>
    <w:p w:rsidR="00CD0A06" w:rsidRPr="0010191B" w:rsidRDefault="00CD0A06" w:rsidP="00786917">
      <w:pPr>
        <w:autoSpaceDE w:val="0"/>
        <w:autoSpaceDN w:val="0"/>
        <w:adjustRightInd w:val="0"/>
        <w:ind w:left="567"/>
        <w:jc w:val="both"/>
        <w:rPr>
          <w:rFonts w:asciiTheme="minorHAnsi" w:eastAsia="Times New Roman" w:hAnsiTheme="minorHAnsi" w:cs="Arial"/>
          <w:szCs w:val="24"/>
        </w:rPr>
      </w:pPr>
    </w:p>
    <w:p w:rsidR="00786917" w:rsidRPr="0010191B" w:rsidRDefault="00786917" w:rsidP="00786917">
      <w:pPr>
        <w:autoSpaceDE w:val="0"/>
        <w:autoSpaceDN w:val="0"/>
        <w:adjustRightInd w:val="0"/>
        <w:ind w:left="567"/>
        <w:jc w:val="both"/>
        <w:rPr>
          <w:rFonts w:asciiTheme="minorHAnsi" w:eastAsia="Times New Roman" w:hAnsiTheme="minorHAnsi" w:cs="Arial"/>
          <w:szCs w:val="24"/>
        </w:rPr>
      </w:pPr>
      <w:r w:rsidRPr="0010191B">
        <w:rPr>
          <w:rFonts w:asciiTheme="minorHAnsi" w:eastAsia="Times New Roman" w:hAnsiTheme="minorHAnsi" w:cs="Arial"/>
          <w:szCs w:val="24"/>
        </w:rPr>
        <w:t>La mission diagnostic</w:t>
      </w:r>
      <w:r w:rsidR="0010191B" w:rsidRPr="0010191B">
        <w:rPr>
          <w:rFonts w:asciiTheme="minorHAnsi" w:eastAsia="Times New Roman" w:hAnsiTheme="minorHAnsi" w:cs="Arial"/>
          <w:szCs w:val="24"/>
        </w:rPr>
        <w:t>, puis d</w:t>
      </w:r>
      <w:r w:rsidR="00810A1D">
        <w:rPr>
          <w:rFonts w:asciiTheme="minorHAnsi" w:eastAsia="Times New Roman" w:hAnsiTheme="minorHAnsi" w:cs="Arial"/>
          <w:szCs w:val="24"/>
        </w:rPr>
        <w:t>e</w:t>
      </w:r>
      <w:r w:rsidR="0010191B" w:rsidRPr="0010191B">
        <w:rPr>
          <w:rFonts w:asciiTheme="minorHAnsi" w:eastAsia="Times New Roman" w:hAnsiTheme="minorHAnsi" w:cs="Arial"/>
          <w:szCs w:val="24"/>
        </w:rPr>
        <w:t xml:space="preserve"> programme sont </w:t>
      </w:r>
      <w:r w:rsidRPr="0010191B">
        <w:rPr>
          <w:rFonts w:asciiTheme="minorHAnsi" w:eastAsia="Times New Roman" w:hAnsiTheme="minorHAnsi" w:cs="Arial"/>
          <w:szCs w:val="24"/>
        </w:rPr>
        <w:t>à réaliser en repartant de « l’étude préalable à la restauration » fourni</w:t>
      </w:r>
      <w:r w:rsidR="005F5040">
        <w:rPr>
          <w:rFonts w:asciiTheme="minorHAnsi" w:eastAsia="Times New Roman" w:hAnsiTheme="minorHAnsi" w:cs="Arial"/>
          <w:szCs w:val="24"/>
        </w:rPr>
        <w:t>e</w:t>
      </w:r>
      <w:r w:rsidRPr="0010191B">
        <w:rPr>
          <w:rFonts w:asciiTheme="minorHAnsi" w:eastAsia="Times New Roman" w:hAnsiTheme="minorHAnsi" w:cs="Arial"/>
          <w:szCs w:val="24"/>
        </w:rPr>
        <w:t xml:space="preserve"> au présent D</w:t>
      </w:r>
      <w:r w:rsidR="00923795">
        <w:rPr>
          <w:rFonts w:asciiTheme="minorHAnsi" w:eastAsia="Times New Roman" w:hAnsiTheme="minorHAnsi" w:cs="Arial"/>
          <w:szCs w:val="24"/>
        </w:rPr>
        <w:t>CE</w:t>
      </w:r>
      <w:r w:rsidRPr="0010191B">
        <w:rPr>
          <w:rFonts w:asciiTheme="minorHAnsi" w:eastAsia="Times New Roman" w:hAnsiTheme="minorHAnsi" w:cs="Arial"/>
          <w:szCs w:val="24"/>
        </w:rPr>
        <w:t xml:space="preserve">. Elle permettra de préciser l’orientation qu’il convient de donner au projet de restauration. Il s’agit notamment de compléter la connaissance historique des spécificités constructives, archéologiques et architecturales sur l’ensemble du bâti (s), d’apporter une analyse sur l’histoire des restaurations, de rechercher et identifier les causes des désordres, la nature et la mise </w:t>
      </w:r>
      <w:r w:rsidR="00923795">
        <w:rPr>
          <w:rFonts w:asciiTheme="minorHAnsi" w:eastAsia="Times New Roman" w:hAnsiTheme="minorHAnsi" w:cs="Arial"/>
          <w:szCs w:val="24"/>
        </w:rPr>
        <w:t>en œuvre des matériaux.</w:t>
      </w:r>
      <w:r w:rsidR="00164981">
        <w:rPr>
          <w:rFonts w:asciiTheme="minorHAnsi" w:eastAsia="Times New Roman" w:hAnsiTheme="minorHAnsi" w:cs="Arial"/>
          <w:szCs w:val="24"/>
        </w:rPr>
        <w:t xml:space="preserve"> Cette mission </w:t>
      </w:r>
      <w:r w:rsidRPr="0010191B">
        <w:rPr>
          <w:rFonts w:asciiTheme="minorHAnsi" w:eastAsia="Times New Roman" w:hAnsiTheme="minorHAnsi" w:cs="Arial"/>
          <w:szCs w:val="24"/>
        </w:rPr>
        <w:t>permettra ainsi d’éclaircir et de préciser le programme patrimonial et technique.</w:t>
      </w:r>
      <w:r w:rsidR="00763F84" w:rsidRPr="0010191B">
        <w:rPr>
          <w:rFonts w:asciiTheme="minorHAnsi" w:eastAsia="Times New Roman" w:hAnsiTheme="minorHAnsi" w:cs="Arial"/>
          <w:szCs w:val="24"/>
        </w:rPr>
        <w:t xml:space="preserve"> </w:t>
      </w:r>
    </w:p>
    <w:p w:rsidR="00763F84" w:rsidRPr="00164981" w:rsidRDefault="00763F84" w:rsidP="00786917">
      <w:pPr>
        <w:autoSpaceDE w:val="0"/>
        <w:autoSpaceDN w:val="0"/>
        <w:adjustRightInd w:val="0"/>
        <w:ind w:left="567"/>
        <w:jc w:val="both"/>
        <w:rPr>
          <w:rFonts w:asciiTheme="minorHAnsi" w:eastAsia="Times New Roman" w:hAnsiTheme="minorHAnsi" w:cs="Arial"/>
          <w:szCs w:val="24"/>
        </w:rPr>
      </w:pPr>
      <w:r w:rsidRPr="0010191B">
        <w:rPr>
          <w:rFonts w:asciiTheme="minorHAnsi" w:eastAsia="Times New Roman" w:hAnsiTheme="minorHAnsi" w:cs="Arial"/>
          <w:szCs w:val="24"/>
        </w:rPr>
        <w:t>Le diagnostic sera à transmettre à la Direction Régional</w:t>
      </w:r>
      <w:r w:rsidR="00810A1D">
        <w:rPr>
          <w:rFonts w:asciiTheme="minorHAnsi" w:eastAsia="Times New Roman" w:hAnsiTheme="minorHAnsi" w:cs="Arial"/>
          <w:szCs w:val="24"/>
        </w:rPr>
        <w:t>e</w:t>
      </w:r>
      <w:r w:rsidRPr="0010191B">
        <w:rPr>
          <w:rFonts w:asciiTheme="minorHAnsi" w:eastAsia="Times New Roman" w:hAnsiTheme="minorHAnsi" w:cs="Arial"/>
          <w:szCs w:val="24"/>
        </w:rPr>
        <w:t xml:space="preserve"> des Affaires </w:t>
      </w:r>
      <w:r w:rsidRPr="00164981">
        <w:rPr>
          <w:rFonts w:asciiTheme="minorHAnsi" w:eastAsia="Times New Roman" w:hAnsiTheme="minorHAnsi" w:cs="Arial"/>
          <w:szCs w:val="24"/>
        </w:rPr>
        <w:t xml:space="preserve">Cultures </w:t>
      </w:r>
      <w:r w:rsidR="00BC51E9" w:rsidRPr="00164981">
        <w:rPr>
          <w:rFonts w:asciiTheme="minorHAnsi" w:eastAsia="Times New Roman" w:hAnsiTheme="minorHAnsi" w:cs="Arial"/>
          <w:szCs w:val="24"/>
        </w:rPr>
        <w:t xml:space="preserve">(service de la conservation régionale des monuments historiques) </w:t>
      </w:r>
      <w:r w:rsidRPr="00164981">
        <w:rPr>
          <w:rFonts w:asciiTheme="minorHAnsi" w:eastAsia="Times New Roman" w:hAnsiTheme="minorHAnsi" w:cs="Arial"/>
          <w:szCs w:val="24"/>
        </w:rPr>
        <w:t>pour avis avant le passage aux études d’avant projet.</w:t>
      </w:r>
    </w:p>
    <w:p w:rsidR="00786917" w:rsidRDefault="00786917" w:rsidP="009A198D">
      <w:pPr>
        <w:rPr>
          <w:rFonts w:asciiTheme="minorHAnsi" w:hAnsiTheme="minorHAnsi" w:cs="Arial"/>
          <w:szCs w:val="24"/>
        </w:rPr>
      </w:pPr>
    </w:p>
    <w:p w:rsidR="00A44BB0" w:rsidRPr="007712DA" w:rsidRDefault="00197ED2" w:rsidP="002F1056">
      <w:pPr>
        <w:autoSpaceDE w:val="0"/>
        <w:autoSpaceDN w:val="0"/>
        <w:adjustRightInd w:val="0"/>
        <w:ind w:left="567"/>
        <w:jc w:val="both"/>
        <w:rPr>
          <w:rFonts w:asciiTheme="minorHAnsi" w:eastAsia="Times New Roman" w:hAnsiTheme="minorHAnsi" w:cs="HelveticaNeue-Heavy"/>
          <w:b/>
          <w:bCs/>
          <w:smallCaps/>
          <w:color w:val="46907B"/>
          <w:szCs w:val="24"/>
        </w:rPr>
      </w:pPr>
      <w:r w:rsidRPr="007712DA">
        <w:rPr>
          <w:rFonts w:asciiTheme="minorHAnsi" w:eastAsia="Times New Roman" w:hAnsiTheme="minorHAnsi" w:cs="HelveticaNeue-Heavy"/>
          <w:b/>
          <w:bCs/>
          <w:smallCaps/>
          <w:color w:val="46907B"/>
          <w:szCs w:val="24"/>
        </w:rPr>
        <w:t>1.</w:t>
      </w:r>
      <w:r w:rsidR="0010191B">
        <w:rPr>
          <w:rFonts w:asciiTheme="minorHAnsi" w:eastAsia="Times New Roman" w:hAnsiTheme="minorHAnsi" w:cs="HelveticaNeue-Heavy"/>
          <w:b/>
          <w:bCs/>
          <w:smallCaps/>
          <w:color w:val="46907B"/>
          <w:szCs w:val="24"/>
        </w:rPr>
        <w:t>2</w:t>
      </w:r>
      <w:r w:rsidR="00A44BB0" w:rsidRPr="007712DA">
        <w:rPr>
          <w:rFonts w:asciiTheme="minorHAnsi" w:eastAsia="Times New Roman" w:hAnsiTheme="minorHAnsi" w:cs="HelveticaNeue-Heavy"/>
          <w:b/>
          <w:bCs/>
          <w:smallCaps/>
          <w:color w:val="46907B"/>
          <w:szCs w:val="24"/>
        </w:rPr>
        <w:t xml:space="preserve"> - Etudes d'Avant-projet</w:t>
      </w:r>
    </w:p>
    <w:p w:rsidR="00471EBB" w:rsidRPr="007712DA" w:rsidRDefault="00471EBB"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282317" w:rsidP="00B9205B">
      <w:pPr>
        <w:autoSpaceDE w:val="0"/>
        <w:autoSpaceDN w:val="0"/>
        <w:adjustRightInd w:val="0"/>
        <w:ind w:left="567"/>
        <w:jc w:val="both"/>
        <w:rPr>
          <w:rFonts w:asciiTheme="minorHAnsi" w:eastAsia="Times New Roman" w:hAnsiTheme="minorHAnsi" w:cs="Arial"/>
          <w:szCs w:val="24"/>
        </w:rPr>
      </w:pPr>
      <w:r w:rsidRPr="007712DA">
        <w:rPr>
          <w:rFonts w:asciiTheme="minorHAnsi" w:eastAsia="Times New Roman" w:hAnsiTheme="minorHAnsi" w:cs="Arial"/>
          <w:szCs w:val="24"/>
        </w:rPr>
        <w:t>Les études d'avant-projet</w:t>
      </w:r>
      <w:r w:rsidR="00A44BB0" w:rsidRPr="007712DA">
        <w:rPr>
          <w:rFonts w:asciiTheme="minorHAnsi" w:eastAsia="Times New Roman" w:hAnsiTheme="minorHAnsi" w:cs="Arial"/>
          <w:szCs w:val="24"/>
        </w:rPr>
        <w:t xml:space="preserve">, </w:t>
      </w:r>
      <w:r w:rsidR="0041004F" w:rsidRPr="007712DA">
        <w:rPr>
          <w:rFonts w:asciiTheme="minorHAnsi" w:eastAsia="Times New Roman" w:hAnsiTheme="minorHAnsi" w:cs="Arial"/>
          <w:szCs w:val="24"/>
        </w:rPr>
        <w:t>fondées sur les étude</w:t>
      </w:r>
      <w:r w:rsidR="00560B3F" w:rsidRPr="007712DA">
        <w:rPr>
          <w:rFonts w:asciiTheme="minorHAnsi" w:eastAsia="Times New Roman" w:hAnsiTheme="minorHAnsi" w:cs="Arial"/>
          <w:szCs w:val="24"/>
        </w:rPr>
        <w:t xml:space="preserve">s de diagnostic </w:t>
      </w:r>
      <w:r w:rsidR="00931B24" w:rsidRPr="007712DA">
        <w:rPr>
          <w:rFonts w:asciiTheme="minorHAnsi" w:eastAsia="Times New Roman" w:hAnsiTheme="minorHAnsi" w:cs="Arial"/>
          <w:szCs w:val="24"/>
        </w:rPr>
        <w:t>approuvé par le maître de l'ouvrage</w:t>
      </w:r>
      <w:r w:rsidR="00931B24">
        <w:rPr>
          <w:rFonts w:asciiTheme="minorHAnsi" w:eastAsia="Times New Roman" w:hAnsiTheme="minorHAnsi" w:cs="Arial"/>
          <w:szCs w:val="24"/>
        </w:rPr>
        <w:t xml:space="preserve"> </w:t>
      </w:r>
      <w:r w:rsidR="00560B3F" w:rsidRPr="007712DA">
        <w:rPr>
          <w:rFonts w:asciiTheme="minorHAnsi" w:eastAsia="Times New Roman" w:hAnsiTheme="minorHAnsi" w:cs="Arial"/>
          <w:szCs w:val="24"/>
        </w:rPr>
        <w:t>et le programme</w:t>
      </w:r>
      <w:r w:rsidR="00A44BB0" w:rsidRPr="007712DA">
        <w:rPr>
          <w:rFonts w:asciiTheme="minorHAnsi" w:eastAsia="Times New Roman" w:hAnsiTheme="minorHAnsi" w:cs="Arial"/>
          <w:szCs w:val="24"/>
        </w:rPr>
        <w:t>, comprennent les études d'avant-projet sommaire et les études d'avant-projet définitif.</w:t>
      </w:r>
    </w:p>
    <w:p w:rsidR="008F687F" w:rsidRPr="007712DA" w:rsidRDefault="008F687F"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197ED2" w:rsidP="009A198D">
      <w:pPr>
        <w:tabs>
          <w:tab w:val="left" w:pos="993"/>
        </w:tabs>
        <w:autoSpaceDE w:val="0"/>
        <w:autoSpaceDN w:val="0"/>
        <w:adjustRightInd w:val="0"/>
        <w:ind w:left="993"/>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
          <w:bCs/>
          <w:color w:val="815A4D"/>
          <w:szCs w:val="24"/>
        </w:rPr>
        <w:t>1.</w:t>
      </w:r>
      <w:r w:rsidR="0010191B">
        <w:rPr>
          <w:rFonts w:asciiTheme="minorHAnsi" w:eastAsia="Times New Roman" w:hAnsiTheme="minorHAnsi" w:cs="HelveticaNeue-Heavy"/>
          <w:b/>
          <w:bCs/>
          <w:color w:val="815A4D"/>
          <w:szCs w:val="24"/>
        </w:rPr>
        <w:t>2</w:t>
      </w:r>
      <w:r w:rsidR="00A44BB0" w:rsidRPr="007712DA">
        <w:rPr>
          <w:rFonts w:asciiTheme="minorHAnsi" w:eastAsia="Times New Roman" w:hAnsiTheme="minorHAnsi" w:cs="HelveticaNeue-Heavy"/>
          <w:b/>
          <w:bCs/>
          <w:color w:val="815A4D"/>
          <w:szCs w:val="24"/>
        </w:rPr>
        <w:t>.1 - Etudes d'Avant-projet sommaire (APS)</w:t>
      </w:r>
      <w:r w:rsidR="0041004F" w:rsidRPr="007712DA">
        <w:rPr>
          <w:rFonts w:asciiTheme="minorHAnsi" w:eastAsia="Times New Roman" w:hAnsiTheme="minorHAnsi" w:cs="HelveticaNeue-Heavy"/>
          <w:b/>
          <w:bCs/>
          <w:color w:val="815A4D"/>
          <w:szCs w:val="24"/>
        </w:rPr>
        <w:t xml:space="preserve"> </w:t>
      </w:r>
    </w:p>
    <w:p w:rsidR="00A44BB0" w:rsidRPr="007712DA" w:rsidRDefault="00A44BB0" w:rsidP="00462360">
      <w:pPr>
        <w:tabs>
          <w:tab w:val="left" w:pos="993"/>
        </w:tabs>
        <w:autoSpaceDE w:val="0"/>
        <w:autoSpaceDN w:val="0"/>
        <w:adjustRightInd w:val="0"/>
        <w:ind w:left="993"/>
        <w:jc w:val="both"/>
        <w:rPr>
          <w:rFonts w:asciiTheme="minorHAnsi" w:eastAsia="Times New Roman" w:hAnsiTheme="minorHAnsi" w:cs="HelveticaNeue-Thin"/>
          <w:szCs w:val="24"/>
        </w:rPr>
      </w:pPr>
    </w:p>
    <w:p w:rsidR="0041004F" w:rsidRPr="007712DA" w:rsidRDefault="0041004F" w:rsidP="00A66D92">
      <w:pPr>
        <w:tabs>
          <w:tab w:val="left" w:pos="993"/>
        </w:tabs>
        <w:autoSpaceDE w:val="0"/>
        <w:autoSpaceDN w:val="0"/>
        <w:adjustRightInd w:val="0"/>
        <w:ind w:left="993"/>
        <w:jc w:val="both"/>
        <w:rPr>
          <w:rFonts w:asciiTheme="minorHAnsi" w:eastAsia="Times New Roman" w:hAnsiTheme="minorHAnsi" w:cs="Arial"/>
          <w:szCs w:val="24"/>
        </w:rPr>
      </w:pPr>
      <w:r w:rsidRPr="007712DA">
        <w:rPr>
          <w:rFonts w:asciiTheme="minorHAnsi" w:eastAsia="Times New Roman" w:hAnsiTheme="minorHAnsi" w:cs="Arial"/>
          <w:szCs w:val="24"/>
        </w:rPr>
        <w:t xml:space="preserve">Les études d'avant-projet sommaire qui ont pour objet de : </w:t>
      </w:r>
    </w:p>
    <w:p w:rsidR="0041004F" w:rsidRPr="007712DA" w:rsidRDefault="0041004F" w:rsidP="00A66D92">
      <w:pPr>
        <w:tabs>
          <w:tab w:val="left" w:pos="993"/>
        </w:tabs>
        <w:autoSpaceDE w:val="0"/>
        <w:autoSpaceDN w:val="0"/>
        <w:adjustRightInd w:val="0"/>
        <w:ind w:left="993"/>
        <w:jc w:val="both"/>
        <w:rPr>
          <w:rFonts w:asciiTheme="minorHAnsi" w:eastAsia="Times New Roman" w:hAnsiTheme="minorHAnsi" w:cs="Arial"/>
          <w:szCs w:val="24"/>
        </w:rPr>
      </w:pPr>
      <w:r w:rsidRPr="007712DA">
        <w:rPr>
          <w:rFonts w:asciiTheme="minorHAnsi" w:eastAsia="Times New Roman" w:hAnsiTheme="minorHAnsi" w:cs="Arial"/>
          <w:szCs w:val="24"/>
        </w:rPr>
        <w:t>- proposer une ou plusieurs solutions d'ensemble traduisant les éléments majeurs du programme et d'en présenter les dispositions générales techniques envisagées ainsi qu'éventuellement les performances techniques à atteindre ;</w:t>
      </w:r>
    </w:p>
    <w:p w:rsidR="0041004F" w:rsidRPr="007712DA" w:rsidRDefault="0041004F" w:rsidP="00A66D92">
      <w:pPr>
        <w:tabs>
          <w:tab w:val="left" w:pos="993"/>
        </w:tabs>
        <w:autoSpaceDE w:val="0"/>
        <w:autoSpaceDN w:val="0"/>
        <w:adjustRightInd w:val="0"/>
        <w:ind w:left="993"/>
        <w:jc w:val="both"/>
        <w:rPr>
          <w:rFonts w:asciiTheme="minorHAnsi" w:eastAsia="Times New Roman" w:hAnsiTheme="minorHAnsi" w:cs="Arial"/>
          <w:szCs w:val="24"/>
        </w:rPr>
      </w:pPr>
      <w:r w:rsidRPr="007712DA">
        <w:rPr>
          <w:rFonts w:asciiTheme="minorHAnsi" w:eastAsia="Times New Roman" w:hAnsiTheme="minorHAnsi" w:cs="Arial"/>
          <w:szCs w:val="24"/>
        </w:rPr>
        <w:t>- indiquer des durées prévisionnelles de réalisation ;</w:t>
      </w:r>
    </w:p>
    <w:p w:rsidR="0041004F" w:rsidRPr="007712DA" w:rsidRDefault="0041004F" w:rsidP="00A66D92">
      <w:pPr>
        <w:tabs>
          <w:tab w:val="left" w:pos="993"/>
        </w:tabs>
        <w:autoSpaceDE w:val="0"/>
        <w:autoSpaceDN w:val="0"/>
        <w:adjustRightInd w:val="0"/>
        <w:ind w:left="993"/>
        <w:jc w:val="both"/>
        <w:rPr>
          <w:rFonts w:asciiTheme="minorHAnsi" w:eastAsia="Times New Roman" w:hAnsiTheme="minorHAnsi" w:cs="Arial"/>
          <w:szCs w:val="24"/>
        </w:rPr>
      </w:pPr>
      <w:r w:rsidRPr="007712DA">
        <w:rPr>
          <w:rFonts w:asciiTheme="minorHAnsi" w:eastAsia="Times New Roman" w:hAnsiTheme="minorHAnsi" w:cs="Arial"/>
          <w:szCs w:val="24"/>
        </w:rPr>
        <w:t>- établir une estimation provisoire du coût prévisionnel des travaux des différentes solutions étudiées ;</w:t>
      </w:r>
    </w:p>
    <w:p w:rsidR="0041004F" w:rsidRPr="007712DA" w:rsidRDefault="0041004F" w:rsidP="00A66D92">
      <w:pPr>
        <w:tabs>
          <w:tab w:val="left" w:pos="993"/>
        </w:tabs>
        <w:autoSpaceDE w:val="0"/>
        <w:autoSpaceDN w:val="0"/>
        <w:adjustRightInd w:val="0"/>
        <w:ind w:left="993"/>
        <w:jc w:val="both"/>
        <w:rPr>
          <w:rFonts w:asciiTheme="minorHAnsi" w:eastAsia="Times New Roman" w:hAnsiTheme="minorHAnsi" w:cs="Arial"/>
          <w:szCs w:val="24"/>
        </w:rPr>
      </w:pPr>
      <w:r w:rsidRPr="007712DA">
        <w:rPr>
          <w:rFonts w:asciiTheme="minorHAnsi" w:eastAsia="Times New Roman" w:hAnsiTheme="minorHAnsi" w:cs="Arial"/>
          <w:szCs w:val="24"/>
        </w:rPr>
        <w:t>- proposer éventuellement des études complémentaires d'investigation des existants en fonction des renseignements fournis lors des études de diagnostic.</w:t>
      </w:r>
    </w:p>
    <w:p w:rsidR="00A44BB0" w:rsidRPr="007712DA" w:rsidRDefault="00A44BB0" w:rsidP="00A66D92">
      <w:pPr>
        <w:tabs>
          <w:tab w:val="left" w:pos="993"/>
        </w:tabs>
        <w:autoSpaceDE w:val="0"/>
        <w:autoSpaceDN w:val="0"/>
        <w:adjustRightInd w:val="0"/>
        <w:jc w:val="both"/>
        <w:rPr>
          <w:rFonts w:asciiTheme="minorHAnsi" w:eastAsia="Times New Roman" w:hAnsiTheme="minorHAnsi" w:cs="Arial"/>
          <w:szCs w:val="24"/>
        </w:rPr>
      </w:pPr>
    </w:p>
    <w:p w:rsidR="00A44BB0" w:rsidRPr="007712DA" w:rsidRDefault="00A44BB0" w:rsidP="00A66D92">
      <w:pPr>
        <w:tabs>
          <w:tab w:val="left" w:pos="993"/>
        </w:tabs>
        <w:autoSpaceDE w:val="0"/>
        <w:autoSpaceDN w:val="0"/>
        <w:adjustRightInd w:val="0"/>
        <w:ind w:left="993"/>
        <w:jc w:val="both"/>
        <w:rPr>
          <w:rFonts w:asciiTheme="minorHAnsi" w:eastAsia="Times New Roman" w:hAnsiTheme="minorHAnsi" w:cs="Arial"/>
          <w:szCs w:val="24"/>
        </w:rPr>
      </w:pPr>
      <w:r w:rsidRPr="007712DA">
        <w:rPr>
          <w:rFonts w:asciiTheme="minorHAnsi" w:eastAsia="Times New Roman" w:hAnsiTheme="minorHAnsi" w:cs="Arial"/>
          <w:szCs w:val="24"/>
        </w:rPr>
        <w:t>Dans le cadre de ces études d'APS, des réunions de concertation sont organisées avec le maître d'ouvrage où sont fournies des explications sur les options architecturales, techniques et économiques proposées.</w:t>
      </w:r>
    </w:p>
    <w:p w:rsidR="008E7BA3" w:rsidRPr="007712DA" w:rsidRDefault="008E7BA3" w:rsidP="00462360">
      <w:pPr>
        <w:tabs>
          <w:tab w:val="left" w:pos="993"/>
        </w:tabs>
        <w:autoSpaceDE w:val="0"/>
        <w:autoSpaceDN w:val="0"/>
        <w:adjustRightInd w:val="0"/>
        <w:ind w:left="993"/>
        <w:jc w:val="both"/>
        <w:rPr>
          <w:rFonts w:asciiTheme="minorHAnsi" w:eastAsia="Times New Roman" w:hAnsiTheme="minorHAnsi" w:cs="HelveticaNeue-Thin"/>
          <w:szCs w:val="24"/>
        </w:rPr>
      </w:pPr>
    </w:p>
    <w:p w:rsidR="00A44BB0" w:rsidRPr="007712DA" w:rsidRDefault="0087182F" w:rsidP="00462360">
      <w:pPr>
        <w:tabs>
          <w:tab w:val="left" w:pos="993"/>
        </w:tabs>
        <w:autoSpaceDE w:val="0"/>
        <w:autoSpaceDN w:val="0"/>
        <w:adjustRightInd w:val="0"/>
        <w:ind w:left="993"/>
        <w:jc w:val="both"/>
        <w:rPr>
          <w:rFonts w:asciiTheme="minorHAnsi" w:eastAsia="Times New Roman" w:hAnsiTheme="minorHAnsi" w:cs="HelveticaNeue-Heavy"/>
          <w:b/>
          <w:bCs/>
          <w:color w:val="46907B"/>
          <w:szCs w:val="24"/>
        </w:rPr>
      </w:pPr>
      <w:r w:rsidRPr="007712DA">
        <w:rPr>
          <w:rFonts w:asciiTheme="minorHAnsi" w:eastAsia="Times New Roman" w:hAnsiTheme="minorHAnsi" w:cs="HelveticaNeue-Heavy"/>
          <w:bCs/>
          <w:smallCaps/>
          <w:color w:val="46907B"/>
          <w:szCs w:val="24"/>
        </w:rPr>
        <w:sym w:font="Wingdings 3" w:char="F075"/>
      </w:r>
      <w:r w:rsidRPr="007712DA">
        <w:rPr>
          <w:rFonts w:asciiTheme="minorHAnsi" w:eastAsia="Times New Roman" w:hAnsiTheme="minorHAnsi" w:cs="HelveticaNeue-Heavy"/>
          <w:bCs/>
          <w:smallCaps/>
          <w:color w:val="46907B"/>
          <w:szCs w:val="24"/>
        </w:rPr>
        <w:t xml:space="preserve"> </w:t>
      </w:r>
      <w:r w:rsidR="00A96CFB" w:rsidRPr="007712DA">
        <w:rPr>
          <w:rFonts w:asciiTheme="minorHAnsi" w:eastAsia="Times New Roman" w:hAnsiTheme="minorHAnsi" w:cs="HelveticaNeue-Heavy"/>
          <w:b/>
          <w:bCs/>
          <w:color w:val="46907B"/>
          <w:szCs w:val="24"/>
        </w:rPr>
        <w:t>Liste indicative des documents à</w:t>
      </w:r>
      <w:r w:rsidR="00F061B9" w:rsidRPr="007712DA">
        <w:rPr>
          <w:rFonts w:asciiTheme="minorHAnsi" w:eastAsia="Times New Roman" w:hAnsiTheme="minorHAnsi" w:cs="HelveticaNeue-Heavy"/>
          <w:b/>
          <w:bCs/>
          <w:color w:val="46907B"/>
          <w:szCs w:val="24"/>
        </w:rPr>
        <w:t xml:space="preserve"> remettre au maître d’ouvrage </w:t>
      </w:r>
    </w:p>
    <w:p w:rsidR="0041004F" w:rsidRPr="007712DA" w:rsidRDefault="0041004F" w:rsidP="0041004F">
      <w:pPr>
        <w:tabs>
          <w:tab w:val="left" w:pos="993"/>
        </w:tabs>
        <w:autoSpaceDE w:val="0"/>
        <w:autoSpaceDN w:val="0"/>
        <w:adjustRightInd w:val="0"/>
        <w:jc w:val="both"/>
        <w:rPr>
          <w:rFonts w:asciiTheme="minorHAnsi" w:eastAsia="Times New Roman" w:hAnsiTheme="minorHAnsi" w:cs="HelveticaNeue-Thin"/>
          <w:szCs w:val="24"/>
        </w:rPr>
      </w:pPr>
    </w:p>
    <w:p w:rsidR="00A44BB0" w:rsidRPr="007712DA" w:rsidRDefault="00663ED3" w:rsidP="009B73C3">
      <w:pPr>
        <w:autoSpaceDE w:val="0"/>
        <w:autoSpaceDN w:val="0"/>
        <w:adjustRightInd w:val="0"/>
        <w:ind w:left="1134" w:hanging="141"/>
        <w:jc w:val="both"/>
        <w:rPr>
          <w:rFonts w:asciiTheme="minorHAnsi" w:eastAsia="Times New Roman" w:hAnsiTheme="minorHAnsi" w:cs="Arial"/>
          <w:szCs w:val="24"/>
        </w:rPr>
      </w:pPr>
      <w:r w:rsidRPr="007712DA">
        <w:rPr>
          <w:rFonts w:asciiTheme="minorHAnsi" w:eastAsia="Times New Roman" w:hAnsiTheme="minorHAnsi" w:cs="Arial"/>
          <w:bCs/>
          <w:smallCaps/>
          <w:color w:val="46907B"/>
          <w:szCs w:val="24"/>
        </w:rPr>
        <w:lastRenderedPageBreak/>
        <w:sym w:font="Wingdings 2" w:char="F097"/>
      </w:r>
      <w:r w:rsidRPr="007712DA">
        <w:rPr>
          <w:rFonts w:asciiTheme="minorHAnsi" w:eastAsia="Times New Roman" w:hAnsiTheme="minorHAnsi" w:cs="Arial"/>
          <w:bCs/>
          <w:smallCaps/>
          <w:color w:val="B4409A"/>
          <w:szCs w:val="24"/>
        </w:rPr>
        <w:t xml:space="preserve"> </w:t>
      </w:r>
      <w:r w:rsidRPr="007712DA">
        <w:rPr>
          <w:rFonts w:asciiTheme="minorHAnsi" w:eastAsia="Times New Roman" w:hAnsiTheme="minorHAnsi" w:cs="Arial"/>
          <w:bCs/>
          <w:smallCaps/>
          <w:color w:val="B4409A"/>
          <w:szCs w:val="24"/>
        </w:rPr>
        <w:tab/>
      </w:r>
      <w:r w:rsidRPr="007712DA">
        <w:rPr>
          <w:rFonts w:asciiTheme="minorHAnsi" w:eastAsia="Times New Roman" w:hAnsiTheme="minorHAnsi" w:cs="Arial"/>
          <w:szCs w:val="24"/>
        </w:rPr>
        <w:t>Note de présentation de l’avant-projet</w:t>
      </w:r>
      <w:r w:rsidR="009B73C3">
        <w:rPr>
          <w:rFonts w:asciiTheme="minorHAnsi" w:eastAsia="Times New Roman" w:hAnsiTheme="minorHAnsi" w:cs="Arial"/>
          <w:szCs w:val="24"/>
        </w:rPr>
        <w:t xml:space="preserve"> comprenant la n</w:t>
      </w:r>
      <w:r w:rsidR="009B73C3" w:rsidRPr="007712DA">
        <w:rPr>
          <w:rFonts w:asciiTheme="minorHAnsi" w:eastAsia="Times New Roman" w:hAnsiTheme="minorHAnsi" w:cs="Arial"/>
          <w:szCs w:val="24"/>
        </w:rPr>
        <w:t>otice descriptive sommaire (volumes intérieurs, aspects extérieurs, traitement des abords)</w:t>
      </w:r>
      <w:r w:rsidR="009B73C3">
        <w:rPr>
          <w:rFonts w:asciiTheme="minorHAnsi" w:eastAsia="Times New Roman" w:hAnsiTheme="minorHAnsi" w:cs="Arial"/>
          <w:szCs w:val="24"/>
        </w:rPr>
        <w:t xml:space="preserve"> </w:t>
      </w:r>
      <w:r w:rsidR="009B73C3" w:rsidRPr="007712DA">
        <w:rPr>
          <w:rFonts w:asciiTheme="minorHAnsi" w:eastAsia="Times New Roman" w:hAnsiTheme="minorHAnsi" w:cs="Arial"/>
          <w:szCs w:val="24"/>
        </w:rPr>
        <w:t xml:space="preserve">des </w:t>
      </w:r>
      <w:r w:rsidR="009B73C3">
        <w:rPr>
          <w:rFonts w:asciiTheme="minorHAnsi" w:eastAsia="Times New Roman" w:hAnsiTheme="minorHAnsi" w:cs="Arial"/>
          <w:szCs w:val="24"/>
        </w:rPr>
        <w:t>travaux par tranche et une f</w:t>
      </w:r>
      <w:r w:rsidR="00A44BB0" w:rsidRPr="007712DA">
        <w:rPr>
          <w:rFonts w:asciiTheme="minorHAnsi" w:eastAsia="Times New Roman" w:hAnsiTheme="minorHAnsi" w:cs="Arial"/>
          <w:szCs w:val="24"/>
        </w:rPr>
        <w:t>ormalisation graphique sous forme de plans, coupes et élévations à l'échelle de 1/200 (0,5 cm/m) avec certains détails significatifs au 1/100 (1 cm/m)</w:t>
      </w:r>
    </w:p>
    <w:p w:rsidR="00A44BB0" w:rsidRPr="007712DA" w:rsidRDefault="00C90A96" w:rsidP="00165A65">
      <w:pPr>
        <w:autoSpaceDE w:val="0"/>
        <w:autoSpaceDN w:val="0"/>
        <w:adjustRightInd w:val="0"/>
        <w:ind w:left="1134" w:hanging="141"/>
        <w:jc w:val="both"/>
        <w:rPr>
          <w:rFonts w:asciiTheme="minorHAnsi" w:eastAsia="Times New Roman" w:hAnsiTheme="minorHAnsi" w:cs="Arial"/>
          <w:szCs w:val="24"/>
        </w:rPr>
      </w:pPr>
      <w:r w:rsidRPr="007712DA">
        <w:rPr>
          <w:rFonts w:asciiTheme="minorHAnsi" w:eastAsia="Times New Roman" w:hAnsiTheme="minorHAnsi" w:cs="Arial"/>
          <w:bCs/>
          <w:smallCaps/>
          <w:color w:val="46907B"/>
          <w:szCs w:val="24"/>
        </w:rPr>
        <w:sym w:font="Wingdings 2" w:char="F097"/>
      </w:r>
      <w:r w:rsidRPr="007712DA">
        <w:rPr>
          <w:rFonts w:asciiTheme="minorHAnsi" w:eastAsia="Times New Roman" w:hAnsiTheme="minorHAnsi" w:cs="Arial"/>
          <w:bCs/>
          <w:smallCaps/>
          <w:color w:val="B4409A"/>
          <w:szCs w:val="24"/>
        </w:rPr>
        <w:t xml:space="preserve"> </w:t>
      </w:r>
      <w:r w:rsidR="006C3527" w:rsidRPr="007712DA">
        <w:rPr>
          <w:rFonts w:asciiTheme="minorHAnsi" w:eastAsia="Times New Roman" w:hAnsiTheme="minorHAnsi" w:cs="Arial"/>
          <w:szCs w:val="24"/>
        </w:rPr>
        <w:tab/>
      </w:r>
      <w:r w:rsidR="00A44BB0" w:rsidRPr="007712DA">
        <w:rPr>
          <w:rFonts w:asciiTheme="minorHAnsi" w:eastAsia="Times New Roman" w:hAnsiTheme="minorHAnsi" w:cs="Arial"/>
          <w:szCs w:val="24"/>
        </w:rPr>
        <w:t>Indication d'un délai global de réalisa</w:t>
      </w:r>
      <w:r w:rsidR="00B04FD1">
        <w:rPr>
          <w:rFonts w:asciiTheme="minorHAnsi" w:eastAsia="Times New Roman" w:hAnsiTheme="minorHAnsi" w:cs="Arial"/>
          <w:szCs w:val="24"/>
        </w:rPr>
        <w:t xml:space="preserve">tion de l'opération comprenant </w:t>
      </w:r>
      <w:r w:rsidR="00A44BB0" w:rsidRPr="007712DA">
        <w:rPr>
          <w:rFonts w:asciiTheme="minorHAnsi" w:eastAsia="Times New Roman" w:hAnsiTheme="minorHAnsi" w:cs="Arial"/>
          <w:szCs w:val="24"/>
        </w:rPr>
        <w:t>un phasage par tranch</w:t>
      </w:r>
      <w:r w:rsidR="008E7BA3" w:rsidRPr="007712DA">
        <w:rPr>
          <w:rFonts w:asciiTheme="minorHAnsi" w:eastAsia="Times New Roman" w:hAnsiTheme="minorHAnsi" w:cs="Arial"/>
          <w:szCs w:val="24"/>
        </w:rPr>
        <w:t xml:space="preserve">es </w:t>
      </w:r>
      <w:r w:rsidR="00663ED3" w:rsidRPr="007712DA">
        <w:rPr>
          <w:rFonts w:asciiTheme="minorHAnsi" w:eastAsia="Times New Roman" w:hAnsiTheme="minorHAnsi" w:cs="Arial"/>
          <w:szCs w:val="24"/>
        </w:rPr>
        <w:t xml:space="preserve">techniques </w:t>
      </w:r>
      <w:r w:rsidR="00B04FD1">
        <w:rPr>
          <w:rFonts w:asciiTheme="minorHAnsi" w:eastAsia="Times New Roman" w:hAnsiTheme="minorHAnsi" w:cs="Arial"/>
          <w:szCs w:val="24"/>
        </w:rPr>
        <w:t>et</w:t>
      </w:r>
      <w:r w:rsidR="00663ED3" w:rsidRPr="007712DA">
        <w:rPr>
          <w:rFonts w:asciiTheme="minorHAnsi" w:eastAsia="Times New Roman" w:hAnsiTheme="minorHAnsi" w:cs="Arial"/>
          <w:szCs w:val="24"/>
        </w:rPr>
        <w:t xml:space="preserve"> </w:t>
      </w:r>
      <w:r w:rsidR="008E7BA3" w:rsidRPr="007712DA">
        <w:rPr>
          <w:rFonts w:asciiTheme="minorHAnsi" w:eastAsia="Times New Roman" w:hAnsiTheme="minorHAnsi" w:cs="Arial"/>
          <w:szCs w:val="24"/>
        </w:rPr>
        <w:t>fonctionnelles</w:t>
      </w:r>
    </w:p>
    <w:p w:rsidR="00A44BB0" w:rsidRPr="007712DA" w:rsidRDefault="00C90A96" w:rsidP="00165A65">
      <w:pPr>
        <w:autoSpaceDE w:val="0"/>
        <w:autoSpaceDN w:val="0"/>
        <w:adjustRightInd w:val="0"/>
        <w:ind w:left="1134" w:hanging="141"/>
        <w:jc w:val="both"/>
        <w:rPr>
          <w:rFonts w:asciiTheme="minorHAnsi" w:eastAsia="Times New Roman" w:hAnsiTheme="minorHAnsi" w:cs="Arial"/>
          <w:szCs w:val="24"/>
        </w:rPr>
      </w:pPr>
      <w:r w:rsidRPr="007712DA">
        <w:rPr>
          <w:rFonts w:asciiTheme="minorHAnsi" w:eastAsia="Times New Roman" w:hAnsiTheme="minorHAnsi" w:cs="Arial"/>
          <w:bCs/>
          <w:smallCaps/>
          <w:color w:val="46907B"/>
          <w:szCs w:val="24"/>
        </w:rPr>
        <w:sym w:font="Wingdings 2" w:char="F097"/>
      </w:r>
      <w:r w:rsidRPr="007712DA">
        <w:rPr>
          <w:rFonts w:asciiTheme="minorHAnsi" w:eastAsia="Times New Roman" w:hAnsiTheme="minorHAnsi" w:cs="Arial"/>
          <w:bCs/>
          <w:smallCaps/>
          <w:color w:val="B4409A"/>
          <w:szCs w:val="24"/>
        </w:rPr>
        <w:t xml:space="preserve"> </w:t>
      </w:r>
      <w:r w:rsidR="006C3527" w:rsidRPr="007712DA">
        <w:rPr>
          <w:rFonts w:asciiTheme="minorHAnsi" w:eastAsia="Times New Roman" w:hAnsiTheme="minorHAnsi" w:cs="Arial"/>
          <w:bCs/>
          <w:smallCaps/>
          <w:color w:val="B4409A"/>
          <w:szCs w:val="24"/>
        </w:rPr>
        <w:tab/>
      </w:r>
      <w:r w:rsidR="00A44BB0" w:rsidRPr="007712DA">
        <w:rPr>
          <w:rFonts w:asciiTheme="minorHAnsi" w:eastAsia="Times New Roman" w:hAnsiTheme="minorHAnsi" w:cs="Arial"/>
          <w:szCs w:val="24"/>
        </w:rPr>
        <w:t>Estimation provisoire du coût prévisionnel des travaux</w:t>
      </w:r>
      <w:r w:rsidR="009B73C3">
        <w:rPr>
          <w:rFonts w:asciiTheme="minorHAnsi" w:eastAsia="Times New Roman" w:hAnsiTheme="minorHAnsi" w:cs="Arial"/>
          <w:szCs w:val="24"/>
        </w:rPr>
        <w:t xml:space="preserve"> par tranche</w:t>
      </w:r>
    </w:p>
    <w:p w:rsidR="00663ED3" w:rsidRPr="007712DA" w:rsidRDefault="00663ED3" w:rsidP="00663ED3">
      <w:pPr>
        <w:autoSpaceDE w:val="0"/>
        <w:autoSpaceDN w:val="0"/>
        <w:adjustRightInd w:val="0"/>
        <w:ind w:left="1134" w:hanging="141"/>
        <w:jc w:val="both"/>
        <w:rPr>
          <w:rFonts w:asciiTheme="minorHAnsi" w:eastAsia="Times New Roman" w:hAnsiTheme="minorHAnsi" w:cs="Arial"/>
          <w:szCs w:val="24"/>
        </w:rPr>
      </w:pPr>
      <w:r w:rsidRPr="007712DA">
        <w:rPr>
          <w:rFonts w:asciiTheme="minorHAnsi" w:eastAsia="Times New Roman" w:hAnsiTheme="minorHAnsi" w:cs="Arial"/>
          <w:bCs/>
          <w:smallCaps/>
          <w:color w:val="46907B"/>
          <w:szCs w:val="24"/>
        </w:rPr>
        <w:sym w:font="Wingdings 2" w:char="F097"/>
      </w:r>
      <w:r w:rsidRPr="007712DA">
        <w:rPr>
          <w:rFonts w:asciiTheme="minorHAnsi" w:eastAsia="Times New Roman" w:hAnsiTheme="minorHAnsi" w:cs="Arial"/>
          <w:bCs/>
          <w:smallCaps/>
          <w:color w:val="B4409A"/>
          <w:szCs w:val="24"/>
        </w:rPr>
        <w:t xml:space="preserve"> </w:t>
      </w:r>
      <w:r w:rsidRPr="007712DA">
        <w:rPr>
          <w:rFonts w:asciiTheme="minorHAnsi" w:eastAsia="Times New Roman" w:hAnsiTheme="minorHAnsi" w:cs="Arial"/>
          <w:bCs/>
          <w:smallCaps/>
          <w:color w:val="B4409A"/>
          <w:szCs w:val="24"/>
        </w:rPr>
        <w:tab/>
      </w:r>
      <w:r w:rsidR="00BC51E9">
        <w:rPr>
          <w:rFonts w:asciiTheme="minorHAnsi" w:eastAsia="Times New Roman" w:hAnsiTheme="minorHAnsi" w:cs="Arial"/>
          <w:szCs w:val="24"/>
        </w:rPr>
        <w:t xml:space="preserve">Concertation </w:t>
      </w:r>
      <w:r w:rsidR="00BC51E9" w:rsidRPr="00164981">
        <w:rPr>
          <w:rFonts w:asciiTheme="minorHAnsi" w:eastAsia="Times New Roman" w:hAnsiTheme="minorHAnsi" w:cs="Arial"/>
          <w:szCs w:val="24"/>
        </w:rPr>
        <w:t>avec la direction régionale des affaires culturelles (service de la conservation régionale des monuments historiques)</w:t>
      </w:r>
      <w:r w:rsidR="009B73C3" w:rsidRPr="00164981">
        <w:rPr>
          <w:rFonts w:asciiTheme="minorHAnsi" w:eastAsia="Times New Roman" w:hAnsiTheme="minorHAnsi" w:cs="Arial"/>
          <w:szCs w:val="24"/>
        </w:rPr>
        <w:t xml:space="preserve"> pour la validation</w:t>
      </w:r>
      <w:r w:rsidR="009B73C3">
        <w:rPr>
          <w:rFonts w:asciiTheme="minorHAnsi" w:eastAsia="Times New Roman" w:hAnsiTheme="minorHAnsi" w:cs="Arial"/>
          <w:szCs w:val="24"/>
        </w:rPr>
        <w:t xml:space="preserve"> du dossier</w:t>
      </w:r>
      <w:r w:rsidRPr="007712DA">
        <w:rPr>
          <w:rFonts w:asciiTheme="minorHAnsi" w:eastAsia="Times New Roman" w:hAnsiTheme="minorHAnsi" w:cs="Arial"/>
          <w:szCs w:val="24"/>
        </w:rPr>
        <w:t xml:space="preserve"> </w:t>
      </w:r>
    </w:p>
    <w:p w:rsidR="00A44BB0" w:rsidRPr="007712DA" w:rsidRDefault="00A44BB0" w:rsidP="00462360">
      <w:pPr>
        <w:tabs>
          <w:tab w:val="left" w:pos="993"/>
        </w:tabs>
        <w:autoSpaceDE w:val="0"/>
        <w:autoSpaceDN w:val="0"/>
        <w:adjustRightInd w:val="0"/>
        <w:ind w:left="993"/>
        <w:jc w:val="both"/>
        <w:rPr>
          <w:rFonts w:asciiTheme="minorHAnsi" w:eastAsia="Times New Roman" w:hAnsiTheme="minorHAnsi" w:cs="Arial"/>
          <w:szCs w:val="24"/>
        </w:rPr>
      </w:pPr>
    </w:p>
    <w:p w:rsidR="00551D05" w:rsidRDefault="00551D05" w:rsidP="00462360">
      <w:pPr>
        <w:tabs>
          <w:tab w:val="left" w:pos="993"/>
        </w:tabs>
        <w:autoSpaceDE w:val="0"/>
        <w:autoSpaceDN w:val="0"/>
        <w:adjustRightInd w:val="0"/>
        <w:ind w:left="993"/>
        <w:jc w:val="both"/>
        <w:rPr>
          <w:rFonts w:asciiTheme="minorHAnsi" w:eastAsia="Times New Roman" w:hAnsiTheme="minorHAnsi" w:cs="Arial"/>
          <w:szCs w:val="24"/>
        </w:rPr>
      </w:pPr>
      <w:r>
        <w:rPr>
          <w:rFonts w:asciiTheme="minorHAnsi" w:eastAsia="Times New Roman" w:hAnsiTheme="minorHAnsi" w:cs="Arial"/>
          <w:szCs w:val="24"/>
        </w:rPr>
        <w:t>Dans le cadre d</w:t>
      </w:r>
      <w:r w:rsidR="00A44BB0" w:rsidRPr="007712DA">
        <w:rPr>
          <w:rFonts w:asciiTheme="minorHAnsi" w:eastAsia="Times New Roman" w:hAnsiTheme="minorHAnsi" w:cs="Arial"/>
          <w:szCs w:val="24"/>
        </w:rPr>
        <w:t>es études d'APS</w:t>
      </w:r>
      <w:r>
        <w:rPr>
          <w:rFonts w:asciiTheme="minorHAnsi" w:eastAsia="Times New Roman" w:hAnsiTheme="minorHAnsi" w:cs="Arial"/>
          <w:szCs w:val="24"/>
        </w:rPr>
        <w:t>, une réunion de présentation du projet sera organisée avec le maître d'ouvrage au cours de laquelle sont fournies des explications sur les options architecturales, techniques et économiques proposées.</w:t>
      </w:r>
    </w:p>
    <w:p w:rsidR="00BF10EF" w:rsidRPr="007712DA" w:rsidRDefault="00BF10EF" w:rsidP="00923795">
      <w:pPr>
        <w:tabs>
          <w:tab w:val="left" w:pos="993"/>
        </w:tabs>
        <w:autoSpaceDE w:val="0"/>
        <w:autoSpaceDN w:val="0"/>
        <w:adjustRightInd w:val="0"/>
        <w:jc w:val="both"/>
        <w:rPr>
          <w:rFonts w:asciiTheme="minorHAnsi" w:eastAsia="Times New Roman" w:hAnsiTheme="minorHAnsi" w:cs="Arial"/>
          <w:szCs w:val="24"/>
        </w:rPr>
      </w:pPr>
    </w:p>
    <w:p w:rsidR="00A44BB0" w:rsidRDefault="00197ED2" w:rsidP="00462360">
      <w:pPr>
        <w:tabs>
          <w:tab w:val="left" w:pos="993"/>
        </w:tabs>
        <w:autoSpaceDE w:val="0"/>
        <w:autoSpaceDN w:val="0"/>
        <w:adjustRightInd w:val="0"/>
        <w:ind w:left="993"/>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
          <w:bCs/>
          <w:color w:val="815A4D"/>
          <w:szCs w:val="24"/>
        </w:rPr>
        <w:t>1.</w:t>
      </w:r>
      <w:r w:rsidR="0010191B">
        <w:rPr>
          <w:rFonts w:asciiTheme="minorHAnsi" w:eastAsia="Times New Roman" w:hAnsiTheme="minorHAnsi" w:cs="HelveticaNeue-Heavy"/>
          <w:b/>
          <w:bCs/>
          <w:color w:val="815A4D"/>
          <w:szCs w:val="24"/>
        </w:rPr>
        <w:t>2</w:t>
      </w:r>
      <w:r w:rsidR="00A44BB0" w:rsidRPr="007712DA">
        <w:rPr>
          <w:rFonts w:asciiTheme="minorHAnsi" w:eastAsia="Times New Roman" w:hAnsiTheme="minorHAnsi" w:cs="HelveticaNeue-Heavy"/>
          <w:b/>
          <w:bCs/>
          <w:color w:val="815A4D"/>
          <w:szCs w:val="24"/>
        </w:rPr>
        <w:t>.2 - Etudes d'Avant-projet définitif (APD)</w:t>
      </w:r>
    </w:p>
    <w:p w:rsidR="008E7BA3" w:rsidRPr="007712DA" w:rsidRDefault="008E7BA3" w:rsidP="00462360">
      <w:pPr>
        <w:tabs>
          <w:tab w:val="left" w:pos="993"/>
        </w:tabs>
        <w:autoSpaceDE w:val="0"/>
        <w:autoSpaceDN w:val="0"/>
        <w:adjustRightInd w:val="0"/>
        <w:ind w:left="993"/>
        <w:jc w:val="both"/>
        <w:rPr>
          <w:rFonts w:asciiTheme="minorHAnsi" w:eastAsia="Times New Roman" w:hAnsiTheme="minorHAnsi" w:cs="HelveticaNeue-Thin"/>
          <w:szCs w:val="24"/>
        </w:rPr>
      </w:pPr>
    </w:p>
    <w:p w:rsidR="00C20FB6" w:rsidRDefault="00A66D92" w:rsidP="00A66D92">
      <w:pPr>
        <w:tabs>
          <w:tab w:val="left" w:pos="993"/>
        </w:tabs>
        <w:autoSpaceDE w:val="0"/>
        <w:autoSpaceDN w:val="0"/>
        <w:adjustRightInd w:val="0"/>
        <w:ind w:left="993"/>
        <w:jc w:val="both"/>
        <w:rPr>
          <w:rFonts w:asciiTheme="minorHAnsi" w:eastAsia="Times New Roman" w:hAnsiTheme="minorHAnsi" w:cs="Arial"/>
          <w:szCs w:val="24"/>
        </w:rPr>
      </w:pPr>
      <w:r w:rsidRPr="007712DA">
        <w:rPr>
          <w:rFonts w:asciiTheme="minorHAnsi" w:eastAsia="Times New Roman" w:hAnsiTheme="minorHAnsi" w:cs="Arial"/>
          <w:szCs w:val="24"/>
        </w:rPr>
        <w:t>Les études d'avant-p</w:t>
      </w:r>
      <w:r w:rsidR="00C20FB6">
        <w:rPr>
          <w:rFonts w:asciiTheme="minorHAnsi" w:eastAsia="Times New Roman" w:hAnsiTheme="minorHAnsi" w:cs="Arial"/>
          <w:szCs w:val="24"/>
        </w:rPr>
        <w:t>rojet définitif, fondées sur l'avant projet sommaire approuvé</w:t>
      </w:r>
      <w:r w:rsidRPr="007712DA">
        <w:rPr>
          <w:rFonts w:asciiTheme="minorHAnsi" w:eastAsia="Times New Roman" w:hAnsiTheme="minorHAnsi" w:cs="Arial"/>
          <w:szCs w:val="24"/>
        </w:rPr>
        <w:t xml:space="preserve"> par le maître de l'ouvrage ont pour objet d</w:t>
      </w:r>
      <w:r w:rsidR="00C20FB6">
        <w:rPr>
          <w:rFonts w:asciiTheme="minorHAnsi" w:eastAsia="Times New Roman" w:hAnsiTheme="minorHAnsi" w:cs="Arial"/>
          <w:szCs w:val="24"/>
        </w:rPr>
        <w:t>'arrêter le projet sur les bases techniques, financières et en terme de délais de réalisation par tranche.</w:t>
      </w:r>
    </w:p>
    <w:p w:rsidR="00A66D92" w:rsidRPr="007712DA" w:rsidRDefault="00C20FB6" w:rsidP="00A66D92">
      <w:pPr>
        <w:tabs>
          <w:tab w:val="left" w:pos="993"/>
        </w:tabs>
        <w:autoSpaceDE w:val="0"/>
        <w:autoSpaceDN w:val="0"/>
        <w:adjustRightInd w:val="0"/>
        <w:ind w:left="993"/>
        <w:jc w:val="both"/>
        <w:rPr>
          <w:rFonts w:asciiTheme="minorHAnsi" w:eastAsia="Times New Roman" w:hAnsiTheme="minorHAnsi" w:cs="Arial"/>
          <w:szCs w:val="24"/>
        </w:rPr>
      </w:pPr>
      <w:r>
        <w:rPr>
          <w:rFonts w:asciiTheme="minorHAnsi" w:eastAsia="Times New Roman" w:hAnsiTheme="minorHAnsi" w:cs="Arial"/>
          <w:szCs w:val="24"/>
        </w:rPr>
        <w:t>La maître d'</w:t>
      </w:r>
      <w:r w:rsidR="0010191B">
        <w:rPr>
          <w:rFonts w:asciiTheme="minorHAnsi" w:eastAsia="Times New Roman" w:hAnsiTheme="minorHAnsi" w:cs="Arial"/>
          <w:szCs w:val="24"/>
        </w:rPr>
        <w:t>œuvre</w:t>
      </w:r>
      <w:r>
        <w:rPr>
          <w:rFonts w:asciiTheme="minorHAnsi" w:eastAsia="Times New Roman" w:hAnsiTheme="minorHAnsi" w:cs="Arial"/>
          <w:szCs w:val="24"/>
        </w:rPr>
        <w:t xml:space="preserve"> devra </w:t>
      </w:r>
      <w:proofErr w:type="gramStart"/>
      <w:r>
        <w:rPr>
          <w:rFonts w:asciiTheme="minorHAnsi" w:eastAsia="Times New Roman" w:hAnsiTheme="minorHAnsi" w:cs="Arial"/>
          <w:szCs w:val="24"/>
        </w:rPr>
        <w:t>fournir:</w:t>
      </w:r>
      <w:proofErr w:type="gramEnd"/>
    </w:p>
    <w:p w:rsidR="00E9186E" w:rsidRPr="007712DA" w:rsidRDefault="002906C6" w:rsidP="00E9186E">
      <w:pPr>
        <w:shd w:val="clear" w:color="auto" w:fill="FFFFFF"/>
        <w:autoSpaceDE w:val="0"/>
        <w:autoSpaceDN w:val="0"/>
        <w:adjustRightInd w:val="0"/>
        <w:ind w:left="1134" w:hanging="141"/>
        <w:jc w:val="both"/>
        <w:rPr>
          <w:rFonts w:asciiTheme="minorHAnsi" w:eastAsia="Times New Roman" w:hAnsiTheme="minorHAnsi" w:cs="HelveticaNeue-Heavy"/>
          <w:bCs/>
          <w:smallCaps/>
          <w:color w:val="46907B"/>
          <w:szCs w:val="24"/>
        </w:rPr>
      </w:pPr>
      <w:r w:rsidRPr="007712DA">
        <w:rPr>
          <w:rFonts w:asciiTheme="minorHAnsi" w:eastAsia="Times New Roman" w:hAnsiTheme="minorHAnsi" w:cs="Arial"/>
          <w:bCs/>
          <w:smallCaps/>
          <w:color w:val="46907B"/>
          <w:szCs w:val="24"/>
        </w:rPr>
        <w:sym w:font="Wingdings 2" w:char="F097"/>
      </w:r>
      <w:r w:rsidRPr="007712DA">
        <w:rPr>
          <w:rFonts w:asciiTheme="minorHAnsi" w:eastAsia="Times New Roman" w:hAnsiTheme="minorHAnsi" w:cs="Arial"/>
          <w:bCs/>
          <w:smallCaps/>
          <w:color w:val="46907B"/>
          <w:szCs w:val="24"/>
        </w:rPr>
        <w:t xml:space="preserve"> </w:t>
      </w:r>
      <w:r w:rsidRPr="007712DA">
        <w:rPr>
          <w:rFonts w:asciiTheme="minorHAnsi" w:eastAsia="Times New Roman" w:hAnsiTheme="minorHAnsi" w:cs="Arial"/>
          <w:bCs/>
          <w:smallCaps/>
          <w:color w:val="46907B"/>
          <w:szCs w:val="24"/>
        </w:rPr>
        <w:tab/>
      </w:r>
      <w:r w:rsidRPr="00F016CD">
        <w:rPr>
          <w:rFonts w:asciiTheme="minorHAnsi" w:eastAsia="Times New Roman" w:hAnsiTheme="minorHAnsi" w:cs="Arial"/>
          <w:bCs/>
          <w:szCs w:val="24"/>
        </w:rPr>
        <w:t xml:space="preserve">Le descriptif détaillé </w:t>
      </w:r>
      <w:r w:rsidRPr="00F016CD">
        <w:rPr>
          <w:rFonts w:asciiTheme="minorHAnsi" w:eastAsia="Times New Roman" w:hAnsiTheme="minorHAnsi" w:cs="Arial"/>
          <w:szCs w:val="24"/>
        </w:rPr>
        <w:t>des travaux précisant les matériaux employés, les solutions techniques retenues et autres permettant au maître d'ouvrage d'arrêter définitivement le programme</w:t>
      </w:r>
    </w:p>
    <w:p w:rsidR="00A44BB0" w:rsidRPr="007712DA" w:rsidRDefault="00C90A96" w:rsidP="002906C6">
      <w:pPr>
        <w:shd w:val="clear" w:color="auto" w:fill="FFFFFF"/>
        <w:autoSpaceDE w:val="0"/>
        <w:autoSpaceDN w:val="0"/>
        <w:adjustRightInd w:val="0"/>
        <w:ind w:left="993"/>
        <w:jc w:val="both"/>
        <w:rPr>
          <w:rFonts w:asciiTheme="minorHAnsi" w:eastAsia="Times New Roman" w:hAnsiTheme="minorHAnsi" w:cs="Arial"/>
          <w:szCs w:val="24"/>
        </w:rPr>
      </w:pPr>
      <w:r w:rsidRPr="007712DA">
        <w:rPr>
          <w:rFonts w:asciiTheme="minorHAnsi" w:eastAsia="Times New Roman" w:hAnsiTheme="minorHAnsi" w:cs="Arial"/>
          <w:bCs/>
          <w:smallCaps/>
          <w:color w:val="46907B"/>
          <w:szCs w:val="24"/>
        </w:rPr>
        <w:sym w:font="Wingdings 2" w:char="F097"/>
      </w:r>
      <w:r w:rsidR="006C3527" w:rsidRPr="002906C6">
        <w:rPr>
          <w:rFonts w:asciiTheme="minorHAnsi" w:eastAsia="Times New Roman" w:hAnsiTheme="minorHAnsi" w:cs="Arial"/>
          <w:bCs/>
          <w:i/>
          <w:color w:val="B4409A"/>
          <w:szCs w:val="24"/>
        </w:rPr>
        <w:tab/>
      </w:r>
      <w:r w:rsidR="002906C6" w:rsidRPr="00F016CD">
        <w:rPr>
          <w:rFonts w:asciiTheme="minorHAnsi" w:eastAsia="Times New Roman" w:hAnsiTheme="minorHAnsi" w:cs="Arial"/>
          <w:bCs/>
          <w:szCs w:val="24"/>
        </w:rPr>
        <w:t>La f</w:t>
      </w:r>
      <w:r w:rsidR="00A44BB0" w:rsidRPr="00F016CD">
        <w:rPr>
          <w:rFonts w:asciiTheme="minorHAnsi" w:eastAsia="Times New Roman" w:hAnsiTheme="minorHAnsi" w:cs="Arial"/>
          <w:szCs w:val="24"/>
        </w:rPr>
        <w:t>ormalisa</w:t>
      </w:r>
      <w:r w:rsidR="00775916" w:rsidRPr="00F016CD">
        <w:rPr>
          <w:rFonts w:asciiTheme="minorHAnsi" w:eastAsia="Times New Roman" w:hAnsiTheme="minorHAnsi" w:cs="Arial"/>
          <w:szCs w:val="24"/>
        </w:rPr>
        <w:t>tion</w:t>
      </w:r>
      <w:r w:rsidR="00775916" w:rsidRPr="007712DA">
        <w:rPr>
          <w:rFonts w:asciiTheme="minorHAnsi" w:eastAsia="Times New Roman" w:hAnsiTheme="minorHAnsi" w:cs="Arial"/>
          <w:szCs w:val="24"/>
        </w:rPr>
        <w:t xml:space="preserve"> graphique de l'APD proposé</w:t>
      </w:r>
      <w:r w:rsidR="00A44BB0" w:rsidRPr="007712DA">
        <w:rPr>
          <w:rFonts w:asciiTheme="minorHAnsi" w:eastAsia="Times New Roman" w:hAnsiTheme="minorHAnsi" w:cs="Arial"/>
          <w:szCs w:val="24"/>
        </w:rPr>
        <w:t xml:space="preserve"> sous forme de plans, coupes, élévations, de l'ouvrage et de ses abords extérieurs à l'échelle de 1/100 (1cm/m) avec certains détails au 1/50 (2 cm/m)</w:t>
      </w:r>
    </w:p>
    <w:p w:rsidR="00A44BB0" w:rsidRPr="007712DA" w:rsidRDefault="00C90A96" w:rsidP="002906C6">
      <w:pPr>
        <w:shd w:val="clear" w:color="auto" w:fill="FFFFFF"/>
        <w:autoSpaceDE w:val="0"/>
        <w:autoSpaceDN w:val="0"/>
        <w:adjustRightInd w:val="0"/>
        <w:ind w:left="1134" w:hanging="141"/>
        <w:jc w:val="both"/>
        <w:rPr>
          <w:rFonts w:asciiTheme="minorHAnsi" w:eastAsia="Times New Roman" w:hAnsiTheme="minorHAnsi" w:cs="Arial"/>
          <w:i/>
          <w:szCs w:val="24"/>
        </w:rPr>
      </w:pPr>
      <w:r w:rsidRPr="007712DA">
        <w:rPr>
          <w:rFonts w:asciiTheme="minorHAnsi" w:eastAsia="Times New Roman" w:hAnsiTheme="minorHAnsi" w:cs="Arial"/>
          <w:bCs/>
          <w:smallCaps/>
          <w:color w:val="46907B"/>
          <w:szCs w:val="24"/>
        </w:rPr>
        <w:sym w:font="Wingdings 2" w:char="F097"/>
      </w:r>
      <w:r w:rsidRPr="007712DA">
        <w:rPr>
          <w:rFonts w:asciiTheme="minorHAnsi" w:eastAsia="Times New Roman" w:hAnsiTheme="minorHAnsi" w:cs="Arial"/>
          <w:bCs/>
          <w:i/>
          <w:smallCaps/>
          <w:color w:val="B4409A"/>
          <w:szCs w:val="24"/>
        </w:rPr>
        <w:t xml:space="preserve"> </w:t>
      </w:r>
      <w:r w:rsidR="006C3527" w:rsidRPr="007712DA">
        <w:rPr>
          <w:rFonts w:asciiTheme="minorHAnsi" w:eastAsia="Times New Roman" w:hAnsiTheme="minorHAnsi" w:cs="Arial"/>
          <w:bCs/>
          <w:i/>
          <w:smallCaps/>
          <w:color w:val="B4409A"/>
          <w:szCs w:val="24"/>
        </w:rPr>
        <w:tab/>
      </w:r>
      <w:r w:rsidR="00A44BB0" w:rsidRPr="007712DA">
        <w:rPr>
          <w:rFonts w:asciiTheme="minorHAnsi" w:eastAsia="Times New Roman" w:hAnsiTheme="minorHAnsi" w:cs="Arial"/>
          <w:szCs w:val="24"/>
        </w:rPr>
        <w:t xml:space="preserve">Plans de </w:t>
      </w:r>
      <w:r w:rsidR="002906C6">
        <w:rPr>
          <w:rFonts w:asciiTheme="minorHAnsi" w:eastAsia="Times New Roman" w:hAnsiTheme="minorHAnsi" w:cs="Arial"/>
          <w:szCs w:val="24"/>
        </w:rPr>
        <w:t>détails</w:t>
      </w:r>
      <w:r w:rsidR="00A44BB0" w:rsidRPr="007712DA">
        <w:rPr>
          <w:rFonts w:asciiTheme="minorHAnsi" w:eastAsia="Times New Roman" w:hAnsiTheme="minorHAnsi" w:cs="Arial"/>
          <w:szCs w:val="24"/>
        </w:rPr>
        <w:t xml:space="preserve"> et leur </w:t>
      </w:r>
      <w:r w:rsidR="00B527E9" w:rsidRPr="007712DA">
        <w:rPr>
          <w:rFonts w:asciiTheme="minorHAnsi" w:eastAsia="Times New Roman" w:hAnsiTheme="minorHAnsi" w:cs="Arial"/>
          <w:szCs w:val="24"/>
        </w:rPr>
        <w:t>pré</w:t>
      </w:r>
      <w:r w:rsidR="00425587">
        <w:rPr>
          <w:rFonts w:asciiTheme="minorHAnsi" w:eastAsia="Times New Roman" w:hAnsiTheme="minorHAnsi" w:cs="Arial"/>
          <w:szCs w:val="24"/>
        </w:rPr>
        <w:t>-</w:t>
      </w:r>
      <w:r w:rsidR="00B527E9" w:rsidRPr="007712DA">
        <w:rPr>
          <w:rFonts w:asciiTheme="minorHAnsi" w:eastAsia="Times New Roman" w:hAnsiTheme="minorHAnsi" w:cs="Arial"/>
          <w:szCs w:val="24"/>
        </w:rPr>
        <w:t>dimensionnement</w:t>
      </w:r>
      <w:r w:rsidR="00775916" w:rsidRPr="007712DA">
        <w:rPr>
          <w:rFonts w:asciiTheme="minorHAnsi" w:eastAsia="Times New Roman" w:hAnsiTheme="minorHAnsi" w:cs="Arial"/>
          <w:szCs w:val="24"/>
        </w:rPr>
        <w:t> </w:t>
      </w:r>
    </w:p>
    <w:p w:rsidR="00A44BB0" w:rsidRPr="007712DA" w:rsidRDefault="00C90A96" w:rsidP="00E9186E">
      <w:pPr>
        <w:shd w:val="clear" w:color="auto" w:fill="FFFFFF"/>
        <w:autoSpaceDE w:val="0"/>
        <w:autoSpaceDN w:val="0"/>
        <w:adjustRightInd w:val="0"/>
        <w:ind w:left="1134" w:hanging="141"/>
        <w:jc w:val="both"/>
        <w:rPr>
          <w:rFonts w:asciiTheme="minorHAnsi" w:eastAsia="Times New Roman" w:hAnsiTheme="minorHAnsi" w:cs="Arial"/>
          <w:szCs w:val="24"/>
        </w:rPr>
      </w:pPr>
      <w:r w:rsidRPr="007712DA">
        <w:rPr>
          <w:rFonts w:asciiTheme="minorHAnsi" w:eastAsia="Times New Roman" w:hAnsiTheme="minorHAnsi" w:cs="Arial"/>
          <w:bCs/>
          <w:smallCaps/>
          <w:color w:val="46907B"/>
          <w:szCs w:val="24"/>
        </w:rPr>
        <w:sym w:font="Wingdings 2" w:char="F097"/>
      </w:r>
      <w:r w:rsidRPr="007712DA">
        <w:rPr>
          <w:rFonts w:asciiTheme="minorHAnsi" w:eastAsia="Times New Roman" w:hAnsiTheme="minorHAnsi" w:cs="Arial"/>
          <w:bCs/>
          <w:i/>
          <w:smallCaps/>
          <w:color w:val="B4409A"/>
          <w:szCs w:val="24"/>
        </w:rPr>
        <w:t xml:space="preserve"> </w:t>
      </w:r>
      <w:r w:rsidR="006C3527" w:rsidRPr="007712DA">
        <w:rPr>
          <w:rFonts w:asciiTheme="minorHAnsi" w:eastAsia="Times New Roman" w:hAnsiTheme="minorHAnsi" w:cs="Arial"/>
          <w:bCs/>
          <w:i/>
          <w:smallCaps/>
          <w:color w:val="B4409A"/>
          <w:szCs w:val="24"/>
        </w:rPr>
        <w:tab/>
      </w:r>
      <w:r w:rsidR="00A44BB0" w:rsidRPr="007712DA">
        <w:rPr>
          <w:rFonts w:asciiTheme="minorHAnsi" w:eastAsia="Times New Roman" w:hAnsiTheme="minorHAnsi" w:cs="Arial"/>
          <w:szCs w:val="24"/>
        </w:rPr>
        <w:t>Note de sécurité et plans de compartimentage, issues de secours, etc.</w:t>
      </w:r>
    </w:p>
    <w:p w:rsidR="00A44BB0" w:rsidRDefault="00C90A96" w:rsidP="00E9186E">
      <w:pPr>
        <w:shd w:val="clear" w:color="auto" w:fill="FFFFFF"/>
        <w:autoSpaceDE w:val="0"/>
        <w:autoSpaceDN w:val="0"/>
        <w:adjustRightInd w:val="0"/>
        <w:ind w:left="1134" w:hanging="141"/>
        <w:jc w:val="both"/>
        <w:rPr>
          <w:rFonts w:asciiTheme="minorHAnsi" w:eastAsia="Times New Roman" w:hAnsiTheme="minorHAnsi" w:cs="Arial"/>
          <w:szCs w:val="24"/>
        </w:rPr>
      </w:pPr>
      <w:r w:rsidRPr="007712DA">
        <w:rPr>
          <w:rFonts w:asciiTheme="minorHAnsi" w:eastAsia="Times New Roman" w:hAnsiTheme="minorHAnsi" w:cs="Arial"/>
          <w:bCs/>
          <w:smallCaps/>
          <w:color w:val="46907B"/>
          <w:szCs w:val="24"/>
        </w:rPr>
        <w:sym w:font="Wingdings 2" w:char="F097"/>
      </w:r>
      <w:r w:rsidRPr="007712DA">
        <w:rPr>
          <w:rFonts w:asciiTheme="minorHAnsi" w:eastAsia="Times New Roman" w:hAnsiTheme="minorHAnsi" w:cs="Arial"/>
          <w:bCs/>
          <w:smallCaps/>
          <w:color w:val="46907B"/>
          <w:szCs w:val="24"/>
        </w:rPr>
        <w:t xml:space="preserve"> </w:t>
      </w:r>
      <w:r w:rsidR="006C3527" w:rsidRPr="007712DA">
        <w:rPr>
          <w:rFonts w:asciiTheme="minorHAnsi" w:eastAsia="Times New Roman" w:hAnsiTheme="minorHAnsi" w:cs="Arial"/>
          <w:bCs/>
          <w:i/>
          <w:smallCaps/>
          <w:color w:val="B4409A"/>
          <w:szCs w:val="24"/>
        </w:rPr>
        <w:tab/>
      </w:r>
      <w:r w:rsidR="00A44BB0" w:rsidRPr="007712DA">
        <w:rPr>
          <w:rFonts w:asciiTheme="minorHAnsi" w:eastAsia="Times New Roman" w:hAnsiTheme="minorHAnsi" w:cs="Arial"/>
          <w:szCs w:val="24"/>
        </w:rPr>
        <w:t>Estimation définitive du coût prévisionnel des travaux, décomposée en lots séparés</w:t>
      </w:r>
      <w:r w:rsidR="002906C6">
        <w:rPr>
          <w:rFonts w:asciiTheme="minorHAnsi" w:eastAsia="Times New Roman" w:hAnsiTheme="minorHAnsi" w:cs="Arial"/>
          <w:szCs w:val="24"/>
        </w:rPr>
        <w:t xml:space="preserve"> et par tranches.</w:t>
      </w:r>
    </w:p>
    <w:p w:rsidR="00425587" w:rsidRPr="007712DA" w:rsidRDefault="00425587" w:rsidP="00E9186E">
      <w:pPr>
        <w:shd w:val="clear" w:color="auto" w:fill="FFFFFF"/>
        <w:autoSpaceDE w:val="0"/>
        <w:autoSpaceDN w:val="0"/>
        <w:adjustRightInd w:val="0"/>
        <w:ind w:left="1134" w:hanging="141"/>
        <w:jc w:val="both"/>
        <w:rPr>
          <w:rFonts w:asciiTheme="minorHAnsi" w:eastAsia="Times New Roman" w:hAnsiTheme="minorHAnsi" w:cs="Arial"/>
          <w:szCs w:val="24"/>
        </w:rPr>
      </w:pPr>
    </w:p>
    <w:p w:rsidR="00425587" w:rsidRDefault="00425587" w:rsidP="00425587">
      <w:pPr>
        <w:tabs>
          <w:tab w:val="left" w:pos="993"/>
        </w:tabs>
        <w:autoSpaceDE w:val="0"/>
        <w:autoSpaceDN w:val="0"/>
        <w:adjustRightInd w:val="0"/>
        <w:ind w:left="993"/>
        <w:jc w:val="both"/>
        <w:rPr>
          <w:rFonts w:asciiTheme="minorHAnsi" w:eastAsia="Times New Roman" w:hAnsiTheme="minorHAnsi" w:cs="Arial"/>
          <w:szCs w:val="24"/>
        </w:rPr>
      </w:pPr>
      <w:r>
        <w:rPr>
          <w:rFonts w:asciiTheme="minorHAnsi" w:eastAsia="Times New Roman" w:hAnsiTheme="minorHAnsi" w:cs="Arial"/>
          <w:szCs w:val="24"/>
        </w:rPr>
        <w:t>Dans le cadre d</w:t>
      </w:r>
      <w:r w:rsidR="00810A1D">
        <w:rPr>
          <w:rFonts w:asciiTheme="minorHAnsi" w:eastAsia="Times New Roman" w:hAnsiTheme="minorHAnsi" w:cs="Arial"/>
          <w:szCs w:val="24"/>
        </w:rPr>
        <w:t>es études d'APD</w:t>
      </w:r>
      <w:r>
        <w:rPr>
          <w:rFonts w:asciiTheme="minorHAnsi" w:eastAsia="Times New Roman" w:hAnsiTheme="minorHAnsi" w:cs="Arial"/>
          <w:szCs w:val="24"/>
        </w:rPr>
        <w:t>, une réunion de présentation du projet sera organisé</w:t>
      </w:r>
      <w:r w:rsidR="00BC51E9">
        <w:rPr>
          <w:rFonts w:asciiTheme="minorHAnsi" w:eastAsia="Times New Roman" w:hAnsiTheme="minorHAnsi" w:cs="Arial"/>
          <w:szCs w:val="24"/>
        </w:rPr>
        <w:t xml:space="preserve">e avec le maître d'ouvrage et </w:t>
      </w:r>
      <w:r w:rsidR="00BC51E9" w:rsidRPr="00164981">
        <w:rPr>
          <w:rFonts w:asciiTheme="minorHAnsi" w:eastAsia="Times New Roman" w:hAnsiTheme="minorHAnsi" w:cs="Arial"/>
          <w:szCs w:val="24"/>
        </w:rPr>
        <w:t>la direction régionale des affaires culturelles (</w:t>
      </w:r>
      <w:r w:rsidR="003B41C6" w:rsidRPr="00164981">
        <w:rPr>
          <w:rFonts w:asciiTheme="minorHAnsi" w:eastAsia="Times New Roman" w:hAnsiTheme="minorHAnsi" w:cs="Arial"/>
          <w:szCs w:val="24"/>
        </w:rPr>
        <w:t xml:space="preserve">service de la </w:t>
      </w:r>
      <w:r w:rsidR="00BC51E9" w:rsidRPr="00164981">
        <w:rPr>
          <w:rFonts w:asciiTheme="minorHAnsi" w:eastAsia="Times New Roman" w:hAnsiTheme="minorHAnsi" w:cs="Arial"/>
          <w:szCs w:val="24"/>
        </w:rPr>
        <w:t>conservation régionale des monuments historiques)</w:t>
      </w:r>
      <w:r>
        <w:rPr>
          <w:rFonts w:asciiTheme="minorHAnsi" w:eastAsia="Times New Roman" w:hAnsiTheme="minorHAnsi" w:cs="Arial"/>
          <w:szCs w:val="24"/>
        </w:rPr>
        <w:t xml:space="preserve"> au cours de laquelle sont fournies des explications sur le descriptif détaillé des travaux et leur chiffrage.</w:t>
      </w:r>
    </w:p>
    <w:p w:rsidR="00A44BB0" w:rsidRDefault="00A44BB0" w:rsidP="00E9186E">
      <w:pPr>
        <w:shd w:val="clear" w:color="auto" w:fill="FFFFFF"/>
        <w:tabs>
          <w:tab w:val="left" w:pos="993"/>
        </w:tabs>
        <w:autoSpaceDE w:val="0"/>
        <w:autoSpaceDN w:val="0"/>
        <w:adjustRightInd w:val="0"/>
        <w:ind w:left="993"/>
        <w:jc w:val="both"/>
        <w:rPr>
          <w:rFonts w:asciiTheme="minorHAnsi" w:eastAsia="Times New Roman" w:hAnsiTheme="minorHAnsi" w:cs="Arial"/>
          <w:szCs w:val="24"/>
        </w:rPr>
      </w:pPr>
    </w:p>
    <w:p w:rsidR="00923795" w:rsidRDefault="002906C6" w:rsidP="00E9186E">
      <w:pPr>
        <w:shd w:val="clear" w:color="auto" w:fill="FFFFFF"/>
        <w:tabs>
          <w:tab w:val="left" w:pos="993"/>
        </w:tabs>
        <w:autoSpaceDE w:val="0"/>
        <w:autoSpaceDN w:val="0"/>
        <w:adjustRightInd w:val="0"/>
        <w:ind w:left="993"/>
        <w:jc w:val="both"/>
        <w:rPr>
          <w:rFonts w:asciiTheme="minorHAnsi" w:eastAsia="Times New Roman" w:hAnsiTheme="minorHAnsi" w:cs="Arial"/>
          <w:szCs w:val="24"/>
        </w:rPr>
      </w:pPr>
      <w:r w:rsidRPr="00E42D6F">
        <w:rPr>
          <w:rFonts w:asciiTheme="minorHAnsi" w:eastAsia="Times New Roman" w:hAnsiTheme="minorHAnsi" w:cs="Arial"/>
          <w:b/>
          <w:szCs w:val="24"/>
        </w:rPr>
        <w:t>FORMALISATION</w:t>
      </w:r>
      <w:r>
        <w:rPr>
          <w:rFonts w:asciiTheme="minorHAnsi" w:eastAsia="Times New Roman" w:hAnsiTheme="minorHAnsi" w:cs="Arial"/>
          <w:szCs w:val="24"/>
        </w:rPr>
        <w:t xml:space="preserve"> d'approbation de la phase APD par un courrier du maître d'ouvrage portant sur les choix techniques </w:t>
      </w:r>
      <w:r w:rsidR="00425587">
        <w:rPr>
          <w:rFonts w:asciiTheme="minorHAnsi" w:eastAsia="Times New Roman" w:hAnsiTheme="minorHAnsi" w:cs="Arial"/>
          <w:szCs w:val="24"/>
        </w:rPr>
        <w:t>et financiers avec arrêt définitif de rémunération</w:t>
      </w:r>
      <w:r w:rsidR="00923795">
        <w:rPr>
          <w:rFonts w:asciiTheme="minorHAnsi" w:eastAsia="Times New Roman" w:hAnsiTheme="minorHAnsi" w:cs="Arial"/>
          <w:szCs w:val="24"/>
        </w:rPr>
        <w:t xml:space="preserve">. </w:t>
      </w:r>
    </w:p>
    <w:p w:rsidR="00425587" w:rsidRPr="007712DA" w:rsidRDefault="00425587" w:rsidP="00E9186E">
      <w:pPr>
        <w:shd w:val="clear" w:color="auto" w:fill="FFFFFF"/>
        <w:tabs>
          <w:tab w:val="left" w:pos="993"/>
        </w:tabs>
        <w:autoSpaceDE w:val="0"/>
        <w:autoSpaceDN w:val="0"/>
        <w:adjustRightInd w:val="0"/>
        <w:ind w:left="993"/>
        <w:jc w:val="both"/>
        <w:rPr>
          <w:rFonts w:asciiTheme="minorHAnsi" w:eastAsia="Times New Roman" w:hAnsiTheme="minorHAnsi" w:cs="Arial"/>
          <w:szCs w:val="24"/>
        </w:rPr>
      </w:pPr>
    </w:p>
    <w:p w:rsidR="00A44BB0" w:rsidRPr="00923795" w:rsidRDefault="00197ED2" w:rsidP="00923795">
      <w:pPr>
        <w:tabs>
          <w:tab w:val="left" w:pos="993"/>
        </w:tabs>
        <w:autoSpaceDE w:val="0"/>
        <w:autoSpaceDN w:val="0"/>
        <w:adjustRightInd w:val="0"/>
        <w:ind w:left="993"/>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
          <w:bCs/>
          <w:color w:val="815A4D"/>
          <w:szCs w:val="24"/>
        </w:rPr>
        <w:t>1.</w:t>
      </w:r>
      <w:r w:rsidR="0010191B">
        <w:rPr>
          <w:rFonts w:asciiTheme="minorHAnsi" w:eastAsia="Times New Roman" w:hAnsiTheme="minorHAnsi" w:cs="HelveticaNeue-Heavy"/>
          <w:b/>
          <w:bCs/>
          <w:color w:val="815A4D"/>
          <w:szCs w:val="24"/>
        </w:rPr>
        <w:t>2</w:t>
      </w:r>
      <w:r w:rsidR="00A44BB0" w:rsidRPr="007712DA">
        <w:rPr>
          <w:rFonts w:asciiTheme="minorHAnsi" w:eastAsia="Times New Roman" w:hAnsiTheme="minorHAnsi" w:cs="HelveticaNeue-Heavy"/>
          <w:b/>
          <w:bCs/>
          <w:color w:val="815A4D"/>
          <w:szCs w:val="24"/>
        </w:rPr>
        <w:t>.3 - Dossier de permis de construire et autres autorisations administratives</w:t>
      </w:r>
    </w:p>
    <w:p w:rsidR="00E42D6F" w:rsidRDefault="00A44BB0" w:rsidP="00661068">
      <w:pPr>
        <w:autoSpaceDE w:val="0"/>
        <w:autoSpaceDN w:val="0"/>
        <w:adjustRightInd w:val="0"/>
        <w:ind w:left="993"/>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Le maître d'œuvre assiste le maître d'ouvrage pour la consti</w:t>
      </w:r>
      <w:r w:rsidR="00E42D6F">
        <w:rPr>
          <w:rFonts w:asciiTheme="minorHAnsi" w:eastAsia="Times New Roman" w:hAnsiTheme="minorHAnsi" w:cs="HelveticaNeue-Thin"/>
          <w:szCs w:val="24"/>
        </w:rPr>
        <w:t>tution du dossier administratif:</w:t>
      </w:r>
    </w:p>
    <w:p w:rsidR="00E42D6F" w:rsidRPr="00164981" w:rsidRDefault="00E42D6F" w:rsidP="00661068">
      <w:pPr>
        <w:autoSpaceDE w:val="0"/>
        <w:autoSpaceDN w:val="0"/>
        <w:adjustRightInd w:val="0"/>
        <w:ind w:left="993"/>
        <w:jc w:val="both"/>
        <w:rPr>
          <w:rFonts w:asciiTheme="minorHAnsi" w:eastAsia="Times New Roman" w:hAnsiTheme="minorHAnsi" w:cs="HelveticaNeue-Thin"/>
          <w:szCs w:val="24"/>
        </w:rPr>
      </w:pPr>
      <w:r>
        <w:rPr>
          <w:rFonts w:asciiTheme="minorHAnsi" w:eastAsia="Times New Roman" w:hAnsiTheme="minorHAnsi" w:cs="HelveticaNeue-Thin"/>
          <w:szCs w:val="24"/>
        </w:rPr>
        <w:t>- i</w:t>
      </w:r>
      <w:r w:rsidR="00A44BB0" w:rsidRPr="007712DA">
        <w:rPr>
          <w:rFonts w:asciiTheme="minorHAnsi" w:eastAsia="Times New Roman" w:hAnsiTheme="minorHAnsi" w:cs="HelveticaNeue-Thin"/>
          <w:szCs w:val="24"/>
        </w:rPr>
        <w:t xml:space="preserve">l effectue les démarches et consultations préalables nécessaires à </w:t>
      </w:r>
      <w:r w:rsidR="00A44BB0" w:rsidRPr="00164981">
        <w:rPr>
          <w:rFonts w:asciiTheme="minorHAnsi" w:eastAsia="Times New Roman" w:hAnsiTheme="minorHAnsi" w:cs="HelveticaNeue-Thin"/>
          <w:szCs w:val="24"/>
        </w:rPr>
        <w:t>l'obt</w:t>
      </w:r>
      <w:r w:rsidR="00BC51E9" w:rsidRPr="00164981">
        <w:rPr>
          <w:rFonts w:asciiTheme="minorHAnsi" w:eastAsia="Times New Roman" w:hAnsiTheme="minorHAnsi" w:cs="HelveticaNeue-Thin"/>
          <w:szCs w:val="24"/>
        </w:rPr>
        <w:t>ention de la no</w:t>
      </w:r>
      <w:r w:rsidR="00923795" w:rsidRPr="00164981">
        <w:rPr>
          <w:rFonts w:asciiTheme="minorHAnsi" w:eastAsia="Times New Roman" w:hAnsiTheme="minorHAnsi" w:cs="HelveticaNeue-Thin"/>
          <w:szCs w:val="24"/>
        </w:rPr>
        <w:t xml:space="preserve">tification du permis de construire auprès de </w:t>
      </w:r>
      <w:r w:rsidR="00BC51E9" w:rsidRPr="00164981">
        <w:rPr>
          <w:rFonts w:asciiTheme="minorHAnsi" w:eastAsia="Times New Roman" w:hAnsiTheme="minorHAnsi" w:cs="HelveticaNeue-Thin"/>
          <w:szCs w:val="24"/>
        </w:rPr>
        <w:t>la direction régionale des affaires culturelle</w:t>
      </w:r>
      <w:r w:rsidR="003B41C6" w:rsidRPr="00164981">
        <w:rPr>
          <w:rFonts w:asciiTheme="minorHAnsi" w:eastAsia="Times New Roman" w:hAnsiTheme="minorHAnsi" w:cs="HelveticaNeue-Thin"/>
          <w:szCs w:val="24"/>
        </w:rPr>
        <w:t>s</w:t>
      </w:r>
      <w:r w:rsidR="00BC51E9" w:rsidRPr="00164981">
        <w:rPr>
          <w:rFonts w:asciiTheme="minorHAnsi" w:eastAsia="Times New Roman" w:hAnsiTheme="minorHAnsi" w:cs="HelveticaNeue-Thin"/>
          <w:szCs w:val="24"/>
        </w:rPr>
        <w:t xml:space="preserve"> (</w:t>
      </w:r>
      <w:r w:rsidR="003B41C6" w:rsidRPr="00164981">
        <w:rPr>
          <w:rFonts w:asciiTheme="minorHAnsi" w:eastAsia="Times New Roman" w:hAnsiTheme="minorHAnsi" w:cs="HelveticaNeue-Thin"/>
          <w:szCs w:val="24"/>
        </w:rPr>
        <w:t xml:space="preserve">service de la </w:t>
      </w:r>
      <w:r w:rsidR="00BC51E9" w:rsidRPr="00164981">
        <w:rPr>
          <w:rFonts w:asciiTheme="minorHAnsi" w:eastAsia="Times New Roman" w:hAnsiTheme="minorHAnsi" w:cs="HelveticaNeue-Thin"/>
          <w:szCs w:val="24"/>
        </w:rPr>
        <w:t xml:space="preserve">conservation régionale des monuments historiques) </w:t>
      </w:r>
    </w:p>
    <w:p w:rsidR="00E42D6F" w:rsidRPr="00164981" w:rsidRDefault="00E42D6F" w:rsidP="00661068">
      <w:pPr>
        <w:autoSpaceDE w:val="0"/>
        <w:autoSpaceDN w:val="0"/>
        <w:adjustRightInd w:val="0"/>
        <w:ind w:left="993"/>
        <w:jc w:val="both"/>
        <w:rPr>
          <w:rFonts w:asciiTheme="minorHAnsi" w:eastAsia="Times New Roman" w:hAnsiTheme="minorHAnsi" w:cs="HelveticaNeue-Thin"/>
          <w:szCs w:val="24"/>
        </w:rPr>
      </w:pPr>
      <w:r w:rsidRPr="00164981">
        <w:rPr>
          <w:rFonts w:asciiTheme="minorHAnsi" w:eastAsia="Times New Roman" w:hAnsiTheme="minorHAnsi" w:cs="HelveticaNeue-Thin"/>
          <w:szCs w:val="24"/>
        </w:rPr>
        <w:t xml:space="preserve">- il </w:t>
      </w:r>
      <w:r w:rsidR="00A44BB0" w:rsidRPr="00164981">
        <w:rPr>
          <w:rFonts w:asciiTheme="minorHAnsi" w:eastAsia="Times New Roman" w:hAnsiTheme="minorHAnsi" w:cs="HelveticaNeue-Thin"/>
          <w:szCs w:val="24"/>
        </w:rPr>
        <w:t xml:space="preserve">constitue le dossier </w:t>
      </w:r>
    </w:p>
    <w:p w:rsidR="00A44BB0" w:rsidRPr="00164981" w:rsidRDefault="00E42D6F" w:rsidP="00661068">
      <w:pPr>
        <w:autoSpaceDE w:val="0"/>
        <w:autoSpaceDN w:val="0"/>
        <w:adjustRightInd w:val="0"/>
        <w:ind w:left="993"/>
        <w:jc w:val="both"/>
        <w:rPr>
          <w:rFonts w:asciiTheme="minorHAnsi" w:eastAsia="Times New Roman" w:hAnsiTheme="minorHAnsi" w:cs="HelveticaNeue-Thin"/>
          <w:szCs w:val="24"/>
        </w:rPr>
      </w:pPr>
      <w:r w:rsidRPr="00164981">
        <w:rPr>
          <w:rFonts w:asciiTheme="minorHAnsi" w:eastAsia="Times New Roman" w:hAnsiTheme="minorHAnsi" w:cs="HelveticaNeue-Thin"/>
          <w:szCs w:val="24"/>
        </w:rPr>
        <w:t xml:space="preserve">- il </w:t>
      </w:r>
      <w:r w:rsidR="00A44BB0" w:rsidRPr="00164981">
        <w:rPr>
          <w:rFonts w:asciiTheme="minorHAnsi" w:eastAsia="Times New Roman" w:hAnsiTheme="minorHAnsi" w:cs="HelveticaNeue-Thin"/>
          <w:szCs w:val="24"/>
        </w:rPr>
        <w:t>assiste le maître d'ouvrage dans ses relations avec les administrations et pendant toute la durée de l'instruction.</w:t>
      </w:r>
    </w:p>
    <w:p w:rsidR="006C3527" w:rsidRPr="00164981" w:rsidRDefault="006C3527" w:rsidP="00661068">
      <w:pPr>
        <w:autoSpaceDE w:val="0"/>
        <w:autoSpaceDN w:val="0"/>
        <w:adjustRightInd w:val="0"/>
        <w:ind w:left="709" w:hanging="142"/>
        <w:jc w:val="both"/>
        <w:rPr>
          <w:rFonts w:asciiTheme="minorHAnsi" w:eastAsia="Times New Roman" w:hAnsiTheme="minorHAnsi" w:cs="HelveticaNeue-Thin"/>
          <w:szCs w:val="24"/>
        </w:rPr>
      </w:pPr>
    </w:p>
    <w:p w:rsidR="00A44BB0" w:rsidRPr="007712DA" w:rsidRDefault="00A44BB0" w:rsidP="00661068">
      <w:pPr>
        <w:autoSpaceDE w:val="0"/>
        <w:autoSpaceDN w:val="0"/>
        <w:adjustRightInd w:val="0"/>
        <w:ind w:left="993"/>
        <w:jc w:val="both"/>
        <w:rPr>
          <w:rFonts w:asciiTheme="minorHAnsi" w:eastAsia="Times New Roman" w:hAnsiTheme="minorHAnsi" w:cs="HelveticaNeue-Thin"/>
          <w:szCs w:val="24"/>
        </w:rPr>
      </w:pPr>
      <w:r w:rsidRPr="00164981">
        <w:rPr>
          <w:rFonts w:asciiTheme="minorHAnsi" w:eastAsia="Times New Roman" w:hAnsiTheme="minorHAnsi" w:cs="HelveticaNeue-Thin"/>
          <w:szCs w:val="24"/>
        </w:rPr>
        <w:lastRenderedPageBreak/>
        <w:t>Le maître d'ouvrage s'engage à communiquer au maître</w:t>
      </w:r>
      <w:r w:rsidR="00775916" w:rsidRPr="00164981">
        <w:rPr>
          <w:rFonts w:asciiTheme="minorHAnsi" w:eastAsia="Times New Roman" w:hAnsiTheme="minorHAnsi" w:cs="HelveticaNeue-Thin"/>
          <w:szCs w:val="24"/>
        </w:rPr>
        <w:t xml:space="preserve"> d'œuvre toute correspondance </w:t>
      </w:r>
      <w:r w:rsidRPr="00164981">
        <w:rPr>
          <w:rFonts w:asciiTheme="minorHAnsi" w:eastAsia="Times New Roman" w:hAnsiTheme="minorHAnsi" w:cs="HelveticaNeue-Thin"/>
          <w:szCs w:val="24"/>
        </w:rPr>
        <w:t>avec l'administration. Dès r</w:t>
      </w:r>
      <w:r w:rsidR="00BC51E9" w:rsidRPr="00164981">
        <w:rPr>
          <w:rFonts w:asciiTheme="minorHAnsi" w:eastAsia="Times New Roman" w:hAnsiTheme="minorHAnsi" w:cs="HelveticaNeue-Thin"/>
          <w:szCs w:val="24"/>
        </w:rPr>
        <w:t>éception de la notif</w:t>
      </w:r>
      <w:r w:rsidR="00923795" w:rsidRPr="00164981">
        <w:rPr>
          <w:rFonts w:asciiTheme="minorHAnsi" w:eastAsia="Times New Roman" w:hAnsiTheme="minorHAnsi" w:cs="HelveticaNeue-Thin"/>
          <w:szCs w:val="24"/>
        </w:rPr>
        <w:t>ication du permis de construire</w:t>
      </w:r>
      <w:r w:rsidRPr="00164981">
        <w:rPr>
          <w:rFonts w:asciiTheme="minorHAnsi" w:eastAsia="Times New Roman" w:hAnsiTheme="minorHAnsi" w:cs="HelveticaNeue-Thin"/>
          <w:szCs w:val="24"/>
        </w:rPr>
        <w:t>, il lui en transmet copie et procède à l'affichage réglementaire sur le terrain.</w:t>
      </w:r>
      <w:r w:rsidR="00351B51" w:rsidRPr="00164981">
        <w:rPr>
          <w:rFonts w:asciiTheme="minorHAnsi" w:eastAsia="Times New Roman" w:hAnsiTheme="minorHAnsi" w:cs="HelveticaNeue-Thin"/>
          <w:szCs w:val="24"/>
        </w:rPr>
        <w:t xml:space="preserve"> Il veille à son</w:t>
      </w:r>
      <w:r w:rsidR="00351B51" w:rsidRPr="007712DA">
        <w:rPr>
          <w:rFonts w:asciiTheme="minorHAnsi" w:eastAsia="Times New Roman" w:hAnsiTheme="minorHAnsi" w:cs="HelveticaNeue-Thin"/>
          <w:szCs w:val="24"/>
        </w:rPr>
        <w:t xml:space="preserve"> affichage en mairie. </w:t>
      </w:r>
    </w:p>
    <w:p w:rsidR="006C3527" w:rsidRPr="007712DA" w:rsidRDefault="006C3527" w:rsidP="00661068">
      <w:pPr>
        <w:autoSpaceDE w:val="0"/>
        <w:autoSpaceDN w:val="0"/>
        <w:adjustRightInd w:val="0"/>
        <w:ind w:left="709" w:hanging="142"/>
        <w:jc w:val="both"/>
        <w:rPr>
          <w:rFonts w:asciiTheme="minorHAnsi" w:eastAsia="Times New Roman" w:hAnsiTheme="minorHAnsi" w:cs="HelveticaNeue-Thin"/>
          <w:szCs w:val="24"/>
        </w:rPr>
      </w:pPr>
    </w:p>
    <w:p w:rsidR="00A44BB0" w:rsidRPr="007712DA" w:rsidRDefault="00A44BB0" w:rsidP="002F1056">
      <w:pPr>
        <w:autoSpaceDE w:val="0"/>
        <w:autoSpaceDN w:val="0"/>
        <w:adjustRightInd w:val="0"/>
        <w:ind w:left="567"/>
        <w:jc w:val="both"/>
        <w:rPr>
          <w:rFonts w:asciiTheme="minorHAnsi" w:eastAsia="Times New Roman" w:hAnsiTheme="minorHAnsi" w:cs="HelveticaNeue-Heavy"/>
          <w:b/>
          <w:bCs/>
          <w:smallCaps/>
          <w:color w:val="46907B"/>
          <w:szCs w:val="24"/>
        </w:rPr>
      </w:pPr>
      <w:r w:rsidRPr="007712DA">
        <w:rPr>
          <w:rFonts w:asciiTheme="minorHAnsi" w:eastAsia="Times New Roman" w:hAnsiTheme="minorHAnsi" w:cs="HelveticaNeue-Heavy"/>
          <w:b/>
          <w:bCs/>
          <w:smallCaps/>
          <w:color w:val="46907B"/>
          <w:szCs w:val="24"/>
        </w:rPr>
        <w:t>1.</w:t>
      </w:r>
      <w:r w:rsidR="0010191B">
        <w:rPr>
          <w:rFonts w:asciiTheme="minorHAnsi" w:eastAsia="Times New Roman" w:hAnsiTheme="minorHAnsi" w:cs="HelveticaNeue-Heavy"/>
          <w:b/>
          <w:bCs/>
          <w:smallCaps/>
          <w:color w:val="46907B"/>
          <w:szCs w:val="24"/>
        </w:rPr>
        <w:t>3</w:t>
      </w:r>
      <w:r w:rsidRPr="007712DA">
        <w:rPr>
          <w:rFonts w:asciiTheme="minorHAnsi" w:eastAsia="Times New Roman" w:hAnsiTheme="minorHAnsi" w:cs="HelveticaNeue-Heavy"/>
          <w:b/>
          <w:bCs/>
          <w:smallCaps/>
          <w:color w:val="46907B"/>
          <w:szCs w:val="24"/>
        </w:rPr>
        <w:t xml:space="preserve"> - Etudes de projet</w:t>
      </w:r>
      <w:r w:rsidR="00A66D92" w:rsidRPr="007712DA">
        <w:rPr>
          <w:rFonts w:asciiTheme="minorHAnsi" w:eastAsia="Times New Roman" w:hAnsiTheme="minorHAnsi" w:cs="HelveticaNeue-Heavy"/>
          <w:b/>
          <w:bCs/>
          <w:smallCaps/>
          <w:color w:val="46907B"/>
          <w:szCs w:val="24"/>
        </w:rPr>
        <w:t xml:space="preserve"> </w:t>
      </w:r>
    </w:p>
    <w:p w:rsidR="008E06F6" w:rsidRPr="007712DA" w:rsidRDefault="008E06F6" w:rsidP="00661068">
      <w:pPr>
        <w:autoSpaceDE w:val="0"/>
        <w:autoSpaceDN w:val="0"/>
        <w:adjustRightInd w:val="0"/>
        <w:ind w:left="709" w:hanging="142"/>
        <w:jc w:val="both"/>
        <w:rPr>
          <w:rFonts w:asciiTheme="minorHAnsi" w:eastAsia="Times New Roman" w:hAnsiTheme="minorHAnsi" w:cs="HelveticaNeue-Thin"/>
          <w:szCs w:val="24"/>
        </w:rPr>
      </w:pPr>
    </w:p>
    <w:p w:rsidR="00A44BB0" w:rsidRDefault="00A44BB0" w:rsidP="006F55C0">
      <w:pPr>
        <w:autoSpaceDE w:val="0"/>
        <w:autoSpaceDN w:val="0"/>
        <w:adjustRightInd w:val="0"/>
        <w:ind w:left="709"/>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Les études de projet, fondées sur le programme arrê</w:t>
      </w:r>
      <w:r w:rsidR="0030112A">
        <w:rPr>
          <w:rFonts w:asciiTheme="minorHAnsi" w:eastAsia="Times New Roman" w:hAnsiTheme="minorHAnsi" w:cs="HelveticaNeue-Thin"/>
          <w:szCs w:val="24"/>
        </w:rPr>
        <w:t xml:space="preserve">té par tranches et les études </w:t>
      </w:r>
      <w:r w:rsidR="00A157AE" w:rsidRPr="007712DA">
        <w:rPr>
          <w:rFonts w:asciiTheme="minorHAnsi" w:eastAsia="Times New Roman" w:hAnsiTheme="minorHAnsi" w:cs="HelveticaNeue-Thin"/>
          <w:szCs w:val="24"/>
        </w:rPr>
        <w:t>d'avant-projet</w:t>
      </w:r>
      <w:r w:rsidR="006F55C0" w:rsidRPr="007712DA">
        <w:rPr>
          <w:rFonts w:asciiTheme="minorHAnsi" w:eastAsia="Times New Roman" w:hAnsiTheme="minorHAnsi" w:cs="HelveticaNeue-Thin"/>
          <w:szCs w:val="24"/>
        </w:rPr>
        <w:t xml:space="preserve"> approuvées par le maître </w:t>
      </w:r>
      <w:r w:rsidRPr="007712DA">
        <w:rPr>
          <w:rFonts w:asciiTheme="minorHAnsi" w:eastAsia="Times New Roman" w:hAnsiTheme="minorHAnsi" w:cs="HelveticaNeue-Thin"/>
          <w:szCs w:val="24"/>
        </w:rPr>
        <w:t>d'ouvrage ainsi que sur les prescriptions de celui-ci, découlant du permis de construire et autres autorisations administratives, définissent la conception générale de l'ouvrage.</w:t>
      </w:r>
    </w:p>
    <w:p w:rsidR="0030112A" w:rsidRPr="007712DA" w:rsidRDefault="0030112A" w:rsidP="006F55C0">
      <w:pPr>
        <w:autoSpaceDE w:val="0"/>
        <w:autoSpaceDN w:val="0"/>
        <w:adjustRightInd w:val="0"/>
        <w:ind w:left="709"/>
        <w:jc w:val="both"/>
        <w:rPr>
          <w:rFonts w:asciiTheme="minorHAnsi" w:eastAsia="Times New Roman" w:hAnsiTheme="minorHAnsi" w:cs="HelveticaNeue-Thin"/>
          <w:szCs w:val="24"/>
        </w:rPr>
      </w:pPr>
      <w:r>
        <w:rPr>
          <w:rFonts w:asciiTheme="minorHAnsi" w:eastAsia="Times New Roman" w:hAnsiTheme="minorHAnsi" w:cs="HelveticaNeue-Thin"/>
          <w:szCs w:val="24"/>
        </w:rPr>
        <w:t>Au vu des tranches définies, il sera défini un phasage des études de projet à réaliser.</w:t>
      </w:r>
    </w:p>
    <w:p w:rsidR="00A44BB0" w:rsidRPr="007712DA" w:rsidRDefault="00A44BB0" w:rsidP="00661068">
      <w:pPr>
        <w:autoSpaceDE w:val="0"/>
        <w:autoSpaceDN w:val="0"/>
        <w:adjustRightInd w:val="0"/>
        <w:ind w:left="709" w:hanging="142"/>
        <w:jc w:val="both"/>
        <w:rPr>
          <w:rFonts w:asciiTheme="minorHAnsi" w:eastAsia="Times New Roman" w:hAnsiTheme="minorHAnsi" w:cs="HelveticaNeue-Thin"/>
          <w:szCs w:val="24"/>
        </w:rPr>
      </w:pPr>
    </w:p>
    <w:p w:rsidR="00A44BB0" w:rsidRPr="007712DA" w:rsidRDefault="00A44BB0" w:rsidP="0059414F">
      <w:pPr>
        <w:autoSpaceDE w:val="0"/>
        <w:autoSpaceDN w:val="0"/>
        <w:adjustRightInd w:val="0"/>
        <w:ind w:left="709"/>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Les études de projet ont pour objet de :</w:t>
      </w:r>
    </w:p>
    <w:p w:rsidR="00A44BB0" w:rsidRPr="007712DA" w:rsidRDefault="0059414F" w:rsidP="00F016CD">
      <w:pPr>
        <w:autoSpaceDE w:val="0"/>
        <w:autoSpaceDN w:val="0"/>
        <w:adjustRightInd w:val="0"/>
        <w:ind w:left="709"/>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A44BB0" w:rsidRPr="007712DA">
        <w:rPr>
          <w:rFonts w:asciiTheme="minorHAnsi" w:eastAsia="Times New Roman" w:hAnsiTheme="minorHAnsi" w:cs="HelveticaNeue-Thin"/>
          <w:szCs w:val="24"/>
        </w:rPr>
        <w:t xml:space="preserve">préciser par des plans, coupes et élévations, les formes des différents éléments de la construction, la nature et les caractéristiques des matériaux </w:t>
      </w:r>
      <w:r w:rsidR="00A157AE" w:rsidRPr="007712DA">
        <w:rPr>
          <w:rFonts w:asciiTheme="minorHAnsi" w:eastAsia="Times New Roman" w:hAnsiTheme="minorHAnsi" w:cs="HelveticaNeue-Thin"/>
          <w:szCs w:val="24"/>
        </w:rPr>
        <w:t xml:space="preserve">ainsi que </w:t>
      </w:r>
      <w:r w:rsidR="00A44BB0" w:rsidRPr="007712DA">
        <w:rPr>
          <w:rFonts w:asciiTheme="minorHAnsi" w:eastAsia="Times New Roman" w:hAnsiTheme="minorHAnsi" w:cs="HelveticaNeue-Thin"/>
          <w:szCs w:val="24"/>
        </w:rPr>
        <w:t>les conditions de leur mise en œuvre</w:t>
      </w:r>
    </w:p>
    <w:p w:rsidR="00A44BB0" w:rsidRPr="007712DA" w:rsidRDefault="00B527E9" w:rsidP="00F016CD">
      <w:pPr>
        <w:autoSpaceDE w:val="0"/>
        <w:autoSpaceDN w:val="0"/>
        <w:adjustRightInd w:val="0"/>
        <w:ind w:left="709"/>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A44BB0" w:rsidRPr="007712DA">
        <w:rPr>
          <w:rFonts w:asciiTheme="minorHAnsi" w:eastAsia="Times New Roman" w:hAnsiTheme="minorHAnsi" w:cs="HelveticaNeue-Thin"/>
          <w:szCs w:val="24"/>
        </w:rPr>
        <w:t>déterminer l'implantation et l'encombrement de tous les éléments de structure et de tous les équipements techniques</w:t>
      </w:r>
    </w:p>
    <w:p w:rsidR="00A44BB0" w:rsidRPr="007712DA" w:rsidRDefault="00B527E9" w:rsidP="00F016CD">
      <w:pPr>
        <w:autoSpaceDE w:val="0"/>
        <w:autoSpaceDN w:val="0"/>
        <w:adjustRightInd w:val="0"/>
        <w:ind w:left="709"/>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A44BB0" w:rsidRPr="007712DA">
        <w:rPr>
          <w:rFonts w:asciiTheme="minorHAnsi" w:eastAsia="Times New Roman" w:hAnsiTheme="minorHAnsi" w:cs="HelveticaNeue-Thin"/>
          <w:szCs w:val="24"/>
        </w:rPr>
        <w:t>préciser les tracés des alimentations et évacuations de tous les fluides et, en fonction du mode de dévolution des travaux, coordonner les informations et contraintes nécessaires à l'organisation spatiale des ouvrages</w:t>
      </w:r>
    </w:p>
    <w:p w:rsidR="00A44BB0" w:rsidRPr="007712DA" w:rsidRDefault="00B527E9" w:rsidP="00F016CD">
      <w:pPr>
        <w:autoSpaceDE w:val="0"/>
        <w:autoSpaceDN w:val="0"/>
        <w:adjustRightInd w:val="0"/>
        <w:ind w:left="709"/>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A44BB0" w:rsidRPr="007712DA">
        <w:rPr>
          <w:rFonts w:asciiTheme="minorHAnsi" w:eastAsia="Times New Roman" w:hAnsiTheme="minorHAnsi" w:cs="HelveticaNeue-Thin"/>
          <w:szCs w:val="24"/>
        </w:rPr>
        <w:t>décrire les ouvrages et établir les plans de repérage nécessaires à la compréhension du projet</w:t>
      </w:r>
    </w:p>
    <w:p w:rsidR="00A44BB0" w:rsidRPr="007712DA" w:rsidRDefault="00B527E9" w:rsidP="00F016CD">
      <w:pPr>
        <w:autoSpaceDE w:val="0"/>
        <w:autoSpaceDN w:val="0"/>
        <w:adjustRightInd w:val="0"/>
        <w:ind w:left="709"/>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A44BB0" w:rsidRPr="007712DA">
        <w:rPr>
          <w:rFonts w:asciiTheme="minorHAnsi" w:eastAsia="Times New Roman" w:hAnsiTheme="minorHAnsi" w:cs="HelveticaNeue-Thin"/>
          <w:szCs w:val="24"/>
        </w:rPr>
        <w:t>établir un coût prévisionnel des travaux décomposés par corps d'état, sur la base d’un avant métré</w:t>
      </w:r>
    </w:p>
    <w:p w:rsidR="00A44BB0" w:rsidRPr="007712DA" w:rsidRDefault="00B527E9" w:rsidP="00F016CD">
      <w:pPr>
        <w:autoSpaceDE w:val="0"/>
        <w:autoSpaceDN w:val="0"/>
        <w:adjustRightInd w:val="0"/>
        <w:ind w:left="709"/>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A44BB0" w:rsidRPr="007712DA">
        <w:rPr>
          <w:rFonts w:asciiTheme="minorHAnsi" w:eastAsia="Times New Roman" w:hAnsiTheme="minorHAnsi" w:cs="HelveticaNeue-Thin"/>
          <w:szCs w:val="24"/>
        </w:rPr>
        <w:t xml:space="preserve">permettre au maître d'ouvrage, au regard de cette évaluation, d'arrêter le coût prévisionnel de l'ouvrage </w:t>
      </w:r>
    </w:p>
    <w:p w:rsidR="00DC34A9" w:rsidRPr="007712DA" w:rsidRDefault="00B527E9" w:rsidP="00F016CD">
      <w:pPr>
        <w:autoSpaceDE w:val="0"/>
        <w:autoSpaceDN w:val="0"/>
        <w:adjustRightInd w:val="0"/>
        <w:ind w:left="709"/>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A44BB0" w:rsidRPr="007712DA">
        <w:rPr>
          <w:rFonts w:asciiTheme="minorHAnsi" w:eastAsia="Times New Roman" w:hAnsiTheme="minorHAnsi" w:cs="HelveticaNeue-Thin"/>
          <w:szCs w:val="24"/>
        </w:rPr>
        <w:t>déterminer le délai global de réalisation de l'ouvrage.</w:t>
      </w:r>
    </w:p>
    <w:p w:rsidR="0030112A" w:rsidRDefault="0030112A" w:rsidP="0059414F">
      <w:pPr>
        <w:autoSpaceDE w:val="0"/>
        <w:autoSpaceDN w:val="0"/>
        <w:adjustRightInd w:val="0"/>
        <w:ind w:left="851" w:hanging="142"/>
        <w:jc w:val="both"/>
        <w:rPr>
          <w:rFonts w:asciiTheme="minorHAnsi" w:eastAsia="Times New Roman" w:hAnsiTheme="minorHAnsi" w:cs="HelveticaNeue-Thin"/>
          <w:szCs w:val="24"/>
        </w:rPr>
      </w:pPr>
    </w:p>
    <w:p w:rsidR="0030112A" w:rsidRDefault="0030112A" w:rsidP="0030112A">
      <w:pPr>
        <w:autoSpaceDE w:val="0"/>
        <w:autoSpaceDN w:val="0"/>
        <w:adjustRightInd w:val="0"/>
        <w:ind w:left="851" w:hanging="142"/>
        <w:rPr>
          <w:rFonts w:asciiTheme="minorHAnsi" w:eastAsia="Times New Roman" w:hAnsiTheme="minorHAnsi" w:cs="HelveticaNeue-Thin"/>
          <w:szCs w:val="24"/>
        </w:rPr>
      </w:pPr>
      <w:r>
        <w:rPr>
          <w:rFonts w:asciiTheme="minorHAnsi" w:eastAsia="Times New Roman" w:hAnsiTheme="minorHAnsi" w:cs="HelveticaNeue-Thin"/>
          <w:szCs w:val="24"/>
        </w:rPr>
        <w:t xml:space="preserve">Pour </w:t>
      </w:r>
      <w:r w:rsidRPr="00F901B1">
        <w:rPr>
          <w:rFonts w:asciiTheme="minorHAnsi" w:eastAsia="Times New Roman" w:hAnsiTheme="minorHAnsi" w:cs="HelveticaNeue-Thin"/>
          <w:szCs w:val="24"/>
          <w:u w:val="single"/>
        </w:rPr>
        <w:t xml:space="preserve">chaque </w:t>
      </w:r>
      <w:r w:rsidR="005F5040">
        <w:rPr>
          <w:rFonts w:asciiTheme="minorHAnsi" w:eastAsia="Times New Roman" w:hAnsiTheme="minorHAnsi" w:cs="HelveticaNeue-Thin"/>
          <w:szCs w:val="24"/>
          <w:u w:val="single"/>
        </w:rPr>
        <w:t>phase</w:t>
      </w:r>
      <w:r>
        <w:rPr>
          <w:rFonts w:asciiTheme="minorHAnsi" w:eastAsia="Times New Roman" w:hAnsiTheme="minorHAnsi" w:cs="HelveticaNeue-Thin"/>
          <w:szCs w:val="24"/>
        </w:rPr>
        <w:t>, le maître d'</w:t>
      </w:r>
      <w:r w:rsidR="00A47357">
        <w:rPr>
          <w:rFonts w:asciiTheme="minorHAnsi" w:eastAsia="Times New Roman" w:hAnsiTheme="minorHAnsi" w:cs="HelveticaNeue-Thin"/>
          <w:szCs w:val="24"/>
        </w:rPr>
        <w:t>œuvre</w:t>
      </w:r>
      <w:r>
        <w:rPr>
          <w:rFonts w:asciiTheme="minorHAnsi" w:eastAsia="Times New Roman" w:hAnsiTheme="minorHAnsi" w:cs="HelveticaNeue-Thin"/>
          <w:szCs w:val="24"/>
        </w:rPr>
        <w:t xml:space="preserve"> devra fournir les éléments suivants:</w:t>
      </w:r>
    </w:p>
    <w:p w:rsidR="00D94673" w:rsidRPr="007712DA" w:rsidRDefault="00D94673" w:rsidP="00D94673">
      <w:pPr>
        <w:autoSpaceDE w:val="0"/>
        <w:autoSpaceDN w:val="0"/>
        <w:adjustRightInd w:val="0"/>
        <w:ind w:left="567" w:firstLine="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u w:val="single"/>
        </w:rPr>
        <w:t>Documents écrits</w:t>
      </w:r>
      <w:r w:rsidR="00F901B1">
        <w:rPr>
          <w:rFonts w:asciiTheme="minorHAnsi" w:eastAsia="Times New Roman" w:hAnsiTheme="minorHAnsi" w:cs="HelveticaNeue-Thin"/>
          <w:szCs w:val="24"/>
          <w:u w:val="single"/>
        </w:rPr>
        <w:t>:</w:t>
      </w:r>
    </w:p>
    <w:p w:rsidR="00D94673" w:rsidRPr="007712DA" w:rsidRDefault="00D94673" w:rsidP="00731239">
      <w:pPr>
        <w:autoSpaceDE w:val="0"/>
        <w:autoSpaceDN w:val="0"/>
        <w:adjustRightInd w:val="0"/>
        <w:ind w:left="567"/>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Pr="007712DA">
        <w:rPr>
          <w:rFonts w:asciiTheme="minorHAnsi" w:eastAsia="Times New Roman" w:hAnsiTheme="minorHAnsi" w:cs="HelveticaNeue-Heavy"/>
          <w:bCs/>
          <w:smallCaps/>
          <w:color w:val="B4409A"/>
          <w:szCs w:val="24"/>
        </w:rPr>
        <w:t xml:space="preserve"> </w:t>
      </w:r>
      <w:r w:rsidRPr="007712DA">
        <w:rPr>
          <w:rFonts w:asciiTheme="minorHAnsi" w:eastAsia="Times New Roman" w:hAnsiTheme="minorHAnsi" w:cs="HelveticaNeue-Thin"/>
          <w:szCs w:val="24"/>
        </w:rPr>
        <w:t>Description détaillée des ouvrages et spécifications techniques définissant les exigences qualitatives et fonctionnelles, la nature et les caractéristiques des ouvrages et des matériaux, les contraintes générales de mise en œuvre, les conditions d'essai et de réception, incluant les limites de prestations entre les différents lots</w:t>
      </w:r>
    </w:p>
    <w:p w:rsidR="00D94673" w:rsidRPr="007712DA" w:rsidRDefault="00D94673" w:rsidP="00731239">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Pr="007712DA">
        <w:rPr>
          <w:rFonts w:asciiTheme="minorHAnsi" w:eastAsia="Times New Roman" w:hAnsiTheme="minorHAnsi" w:cs="HelveticaNeue-Heavy"/>
          <w:bCs/>
          <w:smallCaps/>
          <w:color w:val="B4409A"/>
          <w:szCs w:val="24"/>
        </w:rPr>
        <w:t xml:space="preserve"> </w:t>
      </w:r>
      <w:r w:rsidRPr="007712DA">
        <w:rPr>
          <w:rFonts w:asciiTheme="minorHAnsi" w:eastAsia="Times New Roman" w:hAnsiTheme="minorHAnsi" w:cs="HelveticaNeue-Thin"/>
          <w:szCs w:val="24"/>
        </w:rPr>
        <w:t>Présentation du coût prévisionnel des travaux décomposée par corps d'état et de l’avant-métré sur la base duquel il a été établi</w:t>
      </w:r>
    </w:p>
    <w:p w:rsidR="00D94673" w:rsidRPr="007712DA" w:rsidRDefault="00D94673" w:rsidP="00731239">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Pr="007712DA">
        <w:rPr>
          <w:rFonts w:asciiTheme="minorHAnsi" w:eastAsia="Times New Roman" w:hAnsiTheme="minorHAnsi" w:cs="HelveticaNeue-Heavy"/>
          <w:bCs/>
          <w:smallCaps/>
          <w:color w:val="B4409A"/>
          <w:szCs w:val="24"/>
        </w:rPr>
        <w:t xml:space="preserve"> </w:t>
      </w:r>
      <w:r w:rsidRPr="007712DA">
        <w:rPr>
          <w:rFonts w:asciiTheme="minorHAnsi" w:eastAsia="Times New Roman" w:hAnsiTheme="minorHAnsi" w:cs="HelveticaNeue-Thin"/>
          <w:szCs w:val="24"/>
        </w:rPr>
        <w:t>Calendrier prévisionnel d'exécution des travaux, décomposés par lots ou corps d'état, qui sera joint au DCE</w:t>
      </w:r>
    </w:p>
    <w:p w:rsidR="00A44BB0" w:rsidRPr="007712DA" w:rsidRDefault="00A44BB0" w:rsidP="002F1056">
      <w:pPr>
        <w:autoSpaceDE w:val="0"/>
        <w:autoSpaceDN w:val="0"/>
        <w:adjustRightInd w:val="0"/>
        <w:ind w:left="567"/>
        <w:jc w:val="both"/>
        <w:rPr>
          <w:rFonts w:asciiTheme="minorHAnsi" w:eastAsia="Times New Roman" w:hAnsiTheme="minorHAnsi" w:cs="HelveticaNeue-Thin"/>
          <w:szCs w:val="24"/>
        </w:rPr>
      </w:pPr>
    </w:p>
    <w:p w:rsidR="002A6A96" w:rsidRPr="007712DA" w:rsidRDefault="00A44BB0" w:rsidP="00F901B1">
      <w:pPr>
        <w:autoSpaceDE w:val="0"/>
        <w:autoSpaceDN w:val="0"/>
        <w:adjustRightInd w:val="0"/>
        <w:ind w:left="567" w:firstLine="141"/>
        <w:jc w:val="both"/>
        <w:rPr>
          <w:rFonts w:asciiTheme="minorHAnsi" w:eastAsia="Times New Roman" w:hAnsiTheme="minorHAnsi" w:cs="HelveticaNeue-Thin"/>
          <w:szCs w:val="24"/>
        </w:rPr>
      </w:pPr>
      <w:r w:rsidRPr="007712DA">
        <w:rPr>
          <w:rFonts w:asciiTheme="minorHAnsi" w:eastAsia="Times New Roman" w:hAnsiTheme="minorHAnsi" w:cs="HelveticaNeue-Thin"/>
          <w:szCs w:val="24"/>
          <w:u w:val="single"/>
        </w:rPr>
        <w:t>Documents graphiques</w:t>
      </w:r>
      <w:r w:rsidR="00F901B1">
        <w:rPr>
          <w:rFonts w:asciiTheme="minorHAnsi" w:eastAsia="Times New Roman" w:hAnsiTheme="minorHAnsi" w:cs="HelveticaNeue-Thin"/>
          <w:szCs w:val="24"/>
          <w:u w:val="single"/>
        </w:rPr>
        <w:t>:</w:t>
      </w:r>
    </w:p>
    <w:p w:rsidR="00A44BB0" w:rsidRPr="007712DA" w:rsidRDefault="00C90A96" w:rsidP="00165A65">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Pr="007712DA">
        <w:rPr>
          <w:rFonts w:asciiTheme="minorHAnsi" w:eastAsia="Times New Roman" w:hAnsiTheme="minorHAnsi" w:cs="HelveticaNeue-Heavy"/>
          <w:bCs/>
          <w:smallCaps/>
          <w:color w:val="B4409A"/>
          <w:szCs w:val="24"/>
        </w:rPr>
        <w:t xml:space="preserve"> </w:t>
      </w:r>
      <w:r w:rsidR="00A44BB0" w:rsidRPr="007712DA">
        <w:rPr>
          <w:rFonts w:asciiTheme="minorHAnsi" w:eastAsia="Times New Roman" w:hAnsiTheme="minorHAnsi" w:cs="HelveticaNeue-Thin"/>
          <w:szCs w:val="24"/>
        </w:rPr>
        <w:t>Formalisation graphique du projet sous forme de plans, coupes et élévations de l'ouvrage et de ses abords extéri</w:t>
      </w:r>
      <w:r w:rsidR="00A157AE" w:rsidRPr="007712DA">
        <w:rPr>
          <w:rFonts w:asciiTheme="minorHAnsi" w:eastAsia="Times New Roman" w:hAnsiTheme="minorHAnsi" w:cs="HelveticaNeue-Thin"/>
          <w:szCs w:val="24"/>
        </w:rPr>
        <w:t>eurs à l'échelle de 1/50, incluant les</w:t>
      </w:r>
      <w:r w:rsidR="00A44BB0" w:rsidRPr="007712DA">
        <w:rPr>
          <w:rFonts w:asciiTheme="minorHAnsi" w:eastAsia="Times New Roman" w:hAnsiTheme="minorHAnsi" w:cs="HelveticaNeue-Thin"/>
          <w:szCs w:val="24"/>
        </w:rPr>
        <w:t xml:space="preserve"> repérages </w:t>
      </w:r>
      <w:r w:rsidR="00F901B1">
        <w:rPr>
          <w:rFonts w:asciiTheme="minorHAnsi" w:eastAsia="Times New Roman" w:hAnsiTheme="minorHAnsi" w:cs="HelveticaNeue-Thin"/>
          <w:szCs w:val="24"/>
        </w:rPr>
        <w:t xml:space="preserve">de </w:t>
      </w:r>
      <w:r w:rsidR="00A44BB0" w:rsidRPr="007712DA">
        <w:rPr>
          <w:rFonts w:asciiTheme="minorHAnsi" w:eastAsia="Times New Roman" w:hAnsiTheme="minorHAnsi" w:cs="HelveticaNeue-Thin"/>
          <w:szCs w:val="24"/>
        </w:rPr>
        <w:t xml:space="preserve">tous </w:t>
      </w:r>
      <w:r w:rsidR="00F901B1">
        <w:rPr>
          <w:rFonts w:asciiTheme="minorHAnsi" w:eastAsia="Times New Roman" w:hAnsiTheme="minorHAnsi" w:cs="HelveticaNeue-Thin"/>
          <w:szCs w:val="24"/>
        </w:rPr>
        <w:t xml:space="preserve">les </w:t>
      </w:r>
      <w:r w:rsidR="00A44BB0" w:rsidRPr="007712DA">
        <w:rPr>
          <w:rFonts w:asciiTheme="minorHAnsi" w:eastAsia="Times New Roman" w:hAnsiTheme="minorHAnsi" w:cs="HelveticaNeue-Thin"/>
          <w:szCs w:val="24"/>
        </w:rPr>
        <w:t>ouvrages avec tous les détails significatifs de conception architecturale à une échelle variant de 1/20 à 1/2</w:t>
      </w:r>
    </w:p>
    <w:p w:rsidR="00731239" w:rsidRPr="00923795" w:rsidRDefault="00BF10EF" w:rsidP="00923795">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C65ECE">
        <w:rPr>
          <w:rFonts w:asciiTheme="minorHAnsi" w:eastAsia="Times New Roman" w:hAnsiTheme="minorHAnsi" w:cs="HelveticaNeue-Heavy"/>
          <w:bCs/>
          <w:smallCaps/>
          <w:color w:val="46907B"/>
          <w:szCs w:val="24"/>
        </w:rPr>
        <w:t xml:space="preserve"> </w:t>
      </w:r>
      <w:r w:rsidR="00A44BB0" w:rsidRPr="007712DA">
        <w:rPr>
          <w:rFonts w:asciiTheme="minorHAnsi" w:eastAsia="Times New Roman" w:hAnsiTheme="minorHAnsi" w:cs="HelveticaNeue-Thin"/>
          <w:szCs w:val="24"/>
        </w:rPr>
        <w:t>P</w:t>
      </w:r>
      <w:r w:rsidR="00923795">
        <w:rPr>
          <w:rFonts w:asciiTheme="minorHAnsi" w:eastAsia="Times New Roman" w:hAnsiTheme="minorHAnsi" w:cs="HelveticaNeue-Thin"/>
          <w:szCs w:val="24"/>
        </w:rPr>
        <w:t xml:space="preserve">lans de structure, </w:t>
      </w:r>
      <w:r w:rsidR="00A44BB0" w:rsidRPr="007712DA">
        <w:rPr>
          <w:rFonts w:asciiTheme="minorHAnsi" w:eastAsia="Times New Roman" w:hAnsiTheme="minorHAnsi" w:cs="HelveticaNeue-Thin"/>
          <w:szCs w:val="24"/>
        </w:rPr>
        <w:t>plans des différents niveaux du 1/100 au 1/50 avec positionnement, dimensionnement principaux</w:t>
      </w:r>
      <w:r w:rsidR="00923795">
        <w:rPr>
          <w:rFonts w:asciiTheme="minorHAnsi" w:eastAsia="Times New Roman" w:hAnsiTheme="minorHAnsi" w:cs="HelveticaNeue-Thin"/>
          <w:szCs w:val="24"/>
        </w:rPr>
        <w:t xml:space="preserve"> ainsi que les </w:t>
      </w:r>
      <w:r w:rsidR="00731239" w:rsidRPr="00731239">
        <w:rPr>
          <w:rFonts w:asciiTheme="minorHAnsi" w:eastAsia="Times New Roman" w:hAnsiTheme="minorHAnsi" w:cs="HelveticaNeue-Heavy"/>
          <w:bCs/>
          <w:szCs w:val="24"/>
        </w:rPr>
        <w:t>plans nécessaires à la réalisation des travaux</w:t>
      </w:r>
    </w:p>
    <w:p w:rsidR="002A6A96" w:rsidRPr="007712DA" w:rsidRDefault="00BF10EF" w:rsidP="00165A65">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C90A96" w:rsidRPr="007712DA">
        <w:rPr>
          <w:rFonts w:asciiTheme="minorHAnsi" w:eastAsia="Times New Roman" w:hAnsiTheme="minorHAnsi" w:cs="HelveticaNeue-Heavy"/>
          <w:bCs/>
          <w:smallCaps/>
          <w:color w:val="B4409A"/>
          <w:szCs w:val="24"/>
        </w:rPr>
        <w:t xml:space="preserve"> </w:t>
      </w:r>
      <w:r w:rsidR="00A44BB0" w:rsidRPr="007712DA">
        <w:rPr>
          <w:rFonts w:asciiTheme="minorHAnsi" w:eastAsia="Times New Roman" w:hAnsiTheme="minorHAnsi" w:cs="HelveticaNeue-Thin"/>
          <w:szCs w:val="24"/>
        </w:rPr>
        <w:t xml:space="preserve">Plan de principe d'installation et d'accès de chantier. </w:t>
      </w:r>
    </w:p>
    <w:p w:rsidR="002A6A96" w:rsidRPr="007712DA" w:rsidRDefault="002A6A96"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731239" w:rsidP="002F1056">
      <w:pPr>
        <w:autoSpaceDE w:val="0"/>
        <w:autoSpaceDN w:val="0"/>
        <w:adjustRightInd w:val="0"/>
        <w:ind w:left="567"/>
        <w:jc w:val="both"/>
        <w:rPr>
          <w:rFonts w:asciiTheme="minorHAnsi" w:eastAsia="Times New Roman" w:hAnsiTheme="minorHAnsi" w:cs="HelveticaNeue-Thin"/>
          <w:szCs w:val="24"/>
        </w:rPr>
      </w:pPr>
      <w:r w:rsidRPr="00E42D6F">
        <w:rPr>
          <w:rFonts w:asciiTheme="minorHAnsi" w:eastAsia="Times New Roman" w:hAnsiTheme="minorHAnsi" w:cs="Arial"/>
          <w:b/>
          <w:szCs w:val="24"/>
        </w:rPr>
        <w:lastRenderedPageBreak/>
        <w:t>FORMALISATION</w:t>
      </w:r>
      <w:r>
        <w:rPr>
          <w:rFonts w:asciiTheme="minorHAnsi" w:eastAsia="Times New Roman" w:hAnsiTheme="minorHAnsi" w:cs="Arial"/>
          <w:szCs w:val="24"/>
        </w:rPr>
        <w:t xml:space="preserve"> d'approbation de la phase PRO par un courrier du maître d'ouvrage portant sur les choix techniques et financiers</w:t>
      </w:r>
      <w:r w:rsidR="008118E5">
        <w:rPr>
          <w:rFonts w:asciiTheme="minorHAnsi" w:eastAsia="Times New Roman" w:hAnsiTheme="minorHAnsi" w:cs="Arial"/>
          <w:szCs w:val="24"/>
        </w:rPr>
        <w:t>.</w:t>
      </w:r>
    </w:p>
    <w:p w:rsidR="002D3319" w:rsidRPr="007712DA" w:rsidRDefault="002D3319"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197ED2" w:rsidP="002F1056">
      <w:pPr>
        <w:autoSpaceDE w:val="0"/>
        <w:autoSpaceDN w:val="0"/>
        <w:adjustRightInd w:val="0"/>
        <w:ind w:left="567"/>
        <w:jc w:val="both"/>
        <w:rPr>
          <w:rFonts w:asciiTheme="minorHAnsi" w:eastAsia="Times New Roman" w:hAnsiTheme="minorHAnsi" w:cs="HelveticaNeue-Heavy"/>
          <w:b/>
          <w:bCs/>
          <w:smallCaps/>
          <w:color w:val="46907B"/>
          <w:szCs w:val="24"/>
        </w:rPr>
      </w:pPr>
      <w:r w:rsidRPr="007712DA">
        <w:rPr>
          <w:rFonts w:asciiTheme="minorHAnsi" w:eastAsia="Times New Roman" w:hAnsiTheme="minorHAnsi" w:cs="HelveticaNeue-Heavy"/>
          <w:b/>
          <w:bCs/>
          <w:smallCaps/>
          <w:color w:val="46907B"/>
          <w:szCs w:val="24"/>
        </w:rPr>
        <w:t>1.</w:t>
      </w:r>
      <w:r w:rsidR="0010191B">
        <w:rPr>
          <w:rFonts w:asciiTheme="minorHAnsi" w:eastAsia="Times New Roman" w:hAnsiTheme="minorHAnsi" w:cs="HelveticaNeue-Heavy"/>
          <w:b/>
          <w:bCs/>
          <w:smallCaps/>
          <w:color w:val="46907B"/>
          <w:szCs w:val="24"/>
        </w:rPr>
        <w:t>4</w:t>
      </w:r>
      <w:r w:rsidR="00A44BB0" w:rsidRPr="007712DA">
        <w:rPr>
          <w:rFonts w:asciiTheme="minorHAnsi" w:eastAsia="Times New Roman" w:hAnsiTheme="minorHAnsi" w:cs="HelveticaNeue-Heavy"/>
          <w:b/>
          <w:bCs/>
          <w:smallCaps/>
          <w:color w:val="46907B"/>
          <w:szCs w:val="24"/>
        </w:rPr>
        <w:t xml:space="preserve"> - Assistance pour la passation des contrats de travaux (ACT)</w:t>
      </w:r>
    </w:p>
    <w:p w:rsidR="00537179" w:rsidRPr="007712DA" w:rsidRDefault="00537179"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A44BB0" w:rsidP="002F1056">
      <w:pPr>
        <w:autoSpaceDE w:val="0"/>
        <w:autoSpaceDN w:val="0"/>
        <w:adjustRightInd w:val="0"/>
        <w:ind w:left="567"/>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L'assi</w:t>
      </w:r>
      <w:r w:rsidR="00403939" w:rsidRPr="007712DA">
        <w:rPr>
          <w:rFonts w:asciiTheme="minorHAnsi" w:eastAsia="Times New Roman" w:hAnsiTheme="minorHAnsi" w:cs="HelveticaNeue-Thin"/>
          <w:szCs w:val="24"/>
        </w:rPr>
        <w:t>stance apportée au maître d</w:t>
      </w:r>
      <w:r w:rsidRPr="007712DA">
        <w:rPr>
          <w:rFonts w:asciiTheme="minorHAnsi" w:eastAsia="Times New Roman" w:hAnsiTheme="minorHAnsi" w:cs="HelveticaNeue-Thin"/>
          <w:szCs w:val="24"/>
        </w:rPr>
        <w:t>'ouvrage pour la passation du ou des contrats de travaux, sur la base des études qu’il a approuvées, a pour objet de :</w:t>
      </w:r>
    </w:p>
    <w:p w:rsidR="008118E5" w:rsidRPr="00164981" w:rsidRDefault="007639E4" w:rsidP="00165A65">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préparer la consultation des entreprises</w:t>
      </w:r>
      <w:r w:rsidR="003B41C6">
        <w:rPr>
          <w:rFonts w:asciiTheme="minorHAnsi" w:eastAsia="Times New Roman" w:hAnsiTheme="minorHAnsi" w:cs="HelveticaNeue-Thin"/>
          <w:szCs w:val="24"/>
        </w:rPr>
        <w:t xml:space="preserve"> </w:t>
      </w:r>
      <w:r w:rsidR="003B41C6" w:rsidRPr="00164981">
        <w:rPr>
          <w:rFonts w:asciiTheme="minorHAnsi" w:eastAsia="Times New Roman" w:hAnsiTheme="minorHAnsi" w:cs="HelveticaNeue-Thin"/>
          <w:szCs w:val="24"/>
        </w:rPr>
        <w:t>en tenant compte des éventuelles prescriptions établies</w:t>
      </w:r>
      <w:r w:rsidR="00923795" w:rsidRPr="00164981">
        <w:rPr>
          <w:rFonts w:asciiTheme="minorHAnsi" w:eastAsia="Times New Roman" w:hAnsiTheme="minorHAnsi" w:cs="HelveticaNeue-Thin"/>
          <w:szCs w:val="24"/>
        </w:rPr>
        <w:t xml:space="preserve"> dans le cadre de l’instruction du permis de construire.</w:t>
      </w:r>
    </w:p>
    <w:p w:rsidR="008118E5" w:rsidRDefault="008118E5" w:rsidP="008118E5">
      <w:pPr>
        <w:autoSpaceDE w:val="0"/>
        <w:autoSpaceDN w:val="0"/>
        <w:adjustRightInd w:val="0"/>
        <w:ind w:left="709"/>
        <w:jc w:val="both"/>
        <w:rPr>
          <w:rFonts w:asciiTheme="minorHAnsi" w:eastAsia="Times New Roman" w:hAnsiTheme="minorHAnsi" w:cs="HelveticaNeue-Thin"/>
          <w:szCs w:val="24"/>
        </w:rPr>
      </w:pPr>
      <w:r w:rsidRPr="00164981">
        <w:rPr>
          <w:rFonts w:asciiTheme="minorHAnsi" w:eastAsia="Times New Roman" w:hAnsiTheme="minorHAnsi" w:cs="HelveticaNeue-Thin"/>
          <w:szCs w:val="24"/>
        </w:rPr>
        <w:t xml:space="preserve"> - </w:t>
      </w:r>
      <w:r w:rsidR="00A44BB0" w:rsidRPr="00164981">
        <w:rPr>
          <w:rFonts w:asciiTheme="minorHAnsi" w:eastAsia="Times New Roman" w:hAnsiTheme="minorHAnsi" w:cs="HelveticaNeue-Thin"/>
          <w:b/>
          <w:szCs w:val="24"/>
          <w:u w:val="single"/>
        </w:rPr>
        <w:t>des pièces administratives</w:t>
      </w:r>
      <w:r w:rsidRPr="00164981">
        <w:rPr>
          <w:rFonts w:asciiTheme="minorHAnsi" w:eastAsia="Times New Roman" w:hAnsiTheme="minorHAnsi" w:cs="HelveticaNeue-Thin"/>
          <w:szCs w:val="24"/>
        </w:rPr>
        <w:t>: ces documents seront élaborés par</w:t>
      </w:r>
      <w:r>
        <w:rPr>
          <w:rFonts w:asciiTheme="minorHAnsi" w:eastAsia="Times New Roman" w:hAnsiTheme="minorHAnsi" w:cs="HelveticaNeue-Thin"/>
          <w:szCs w:val="24"/>
        </w:rPr>
        <w:t xml:space="preserve"> le maître d'ouvrage et feront l'objet d'un visa par la m</w:t>
      </w:r>
      <w:r w:rsidR="00F016CD">
        <w:rPr>
          <w:rFonts w:asciiTheme="minorHAnsi" w:eastAsia="Times New Roman" w:hAnsiTheme="minorHAnsi" w:cs="HelveticaNeue-Thin"/>
          <w:szCs w:val="24"/>
        </w:rPr>
        <w:t>a</w:t>
      </w:r>
      <w:r>
        <w:rPr>
          <w:rFonts w:asciiTheme="minorHAnsi" w:eastAsia="Times New Roman" w:hAnsiTheme="minorHAnsi" w:cs="HelveticaNeue-Thin"/>
          <w:szCs w:val="24"/>
        </w:rPr>
        <w:t>îtrise d'</w:t>
      </w:r>
      <w:r w:rsidR="00A47357">
        <w:rPr>
          <w:rFonts w:asciiTheme="minorHAnsi" w:eastAsia="Times New Roman" w:hAnsiTheme="minorHAnsi" w:cs="HelveticaNeue-Thin"/>
          <w:szCs w:val="24"/>
        </w:rPr>
        <w:t>œuvre</w:t>
      </w:r>
      <w:r>
        <w:rPr>
          <w:rFonts w:asciiTheme="minorHAnsi" w:eastAsia="Times New Roman" w:hAnsiTheme="minorHAnsi" w:cs="HelveticaNeue-Thin"/>
          <w:szCs w:val="24"/>
        </w:rPr>
        <w:t xml:space="preserve">; le maître </w:t>
      </w:r>
      <w:r w:rsidR="00F016CD">
        <w:rPr>
          <w:rFonts w:asciiTheme="minorHAnsi" w:eastAsia="Times New Roman" w:hAnsiTheme="minorHAnsi" w:cs="HelveticaNeue-Thin"/>
          <w:szCs w:val="24"/>
        </w:rPr>
        <w:t>d'</w:t>
      </w:r>
      <w:r w:rsidR="00A47357">
        <w:rPr>
          <w:rFonts w:asciiTheme="minorHAnsi" w:eastAsia="Times New Roman" w:hAnsiTheme="minorHAnsi" w:cs="HelveticaNeue-Thin"/>
          <w:szCs w:val="24"/>
        </w:rPr>
        <w:t>œuvre</w:t>
      </w:r>
      <w:r w:rsidR="00F016CD">
        <w:rPr>
          <w:rFonts w:asciiTheme="minorHAnsi" w:eastAsia="Times New Roman" w:hAnsiTheme="minorHAnsi" w:cs="HelveticaNeue-Thin"/>
          <w:szCs w:val="24"/>
        </w:rPr>
        <w:t xml:space="preserve"> </w:t>
      </w:r>
      <w:r>
        <w:rPr>
          <w:rFonts w:asciiTheme="minorHAnsi" w:eastAsia="Times New Roman" w:hAnsiTheme="minorHAnsi" w:cs="HelveticaNeue-Thin"/>
          <w:szCs w:val="24"/>
        </w:rPr>
        <w:t>pourra proposer au maître</w:t>
      </w:r>
      <w:r w:rsidR="00F016CD">
        <w:rPr>
          <w:rFonts w:asciiTheme="minorHAnsi" w:eastAsia="Times New Roman" w:hAnsiTheme="minorHAnsi" w:cs="HelveticaNeue-Thin"/>
          <w:szCs w:val="24"/>
        </w:rPr>
        <w:t xml:space="preserve"> d'ouvrage des adaptations du rè</w:t>
      </w:r>
      <w:r w:rsidR="003B41C6">
        <w:rPr>
          <w:rFonts w:asciiTheme="minorHAnsi" w:eastAsia="Times New Roman" w:hAnsiTheme="minorHAnsi" w:cs="HelveticaNeue-Thin"/>
          <w:szCs w:val="24"/>
        </w:rPr>
        <w:t>glement de consultation (</w:t>
      </w:r>
      <w:r>
        <w:rPr>
          <w:rFonts w:asciiTheme="minorHAnsi" w:eastAsia="Times New Roman" w:hAnsiTheme="minorHAnsi" w:cs="HelveticaNeue-Thin"/>
          <w:szCs w:val="24"/>
        </w:rPr>
        <w:t>proposition au maître d'ouvrage des critères de sélections et de qualification à insérer), de l'A</w:t>
      </w:r>
      <w:r w:rsidR="00F016CD">
        <w:rPr>
          <w:rFonts w:asciiTheme="minorHAnsi" w:eastAsia="Times New Roman" w:hAnsiTheme="minorHAnsi" w:cs="HelveticaNeue-Thin"/>
          <w:szCs w:val="24"/>
        </w:rPr>
        <w:t>E</w:t>
      </w:r>
      <w:r>
        <w:rPr>
          <w:rFonts w:asciiTheme="minorHAnsi" w:eastAsia="Times New Roman" w:hAnsiTheme="minorHAnsi" w:cs="HelveticaNeue-Thin"/>
          <w:szCs w:val="24"/>
        </w:rPr>
        <w:t>, du CCAP qui lui semblent nécessaires pour tenir compte des particularités de l'opération;</w:t>
      </w:r>
    </w:p>
    <w:p w:rsidR="008118E5" w:rsidRDefault="008118E5" w:rsidP="008118E5">
      <w:pPr>
        <w:autoSpaceDE w:val="0"/>
        <w:autoSpaceDN w:val="0"/>
        <w:adjustRightInd w:val="0"/>
        <w:ind w:left="709"/>
        <w:jc w:val="both"/>
        <w:rPr>
          <w:rFonts w:asciiTheme="minorHAnsi" w:eastAsia="Times New Roman" w:hAnsiTheme="minorHAnsi" w:cs="HelveticaNeue-Thin"/>
          <w:szCs w:val="24"/>
        </w:rPr>
      </w:pPr>
      <w:r>
        <w:rPr>
          <w:rFonts w:asciiTheme="minorHAnsi" w:eastAsia="Times New Roman" w:hAnsiTheme="minorHAnsi" w:cs="HelveticaNeue-Thin"/>
          <w:szCs w:val="24"/>
        </w:rPr>
        <w:t xml:space="preserve">- </w:t>
      </w:r>
      <w:r w:rsidRPr="008118E5">
        <w:rPr>
          <w:rFonts w:asciiTheme="minorHAnsi" w:eastAsia="Times New Roman" w:hAnsiTheme="minorHAnsi" w:cs="HelveticaNeue-Thin"/>
          <w:b/>
          <w:szCs w:val="24"/>
          <w:u w:val="single"/>
        </w:rPr>
        <w:t>des pièces</w:t>
      </w:r>
      <w:r w:rsidR="00A44BB0" w:rsidRPr="008118E5">
        <w:rPr>
          <w:rFonts w:asciiTheme="minorHAnsi" w:eastAsia="Times New Roman" w:hAnsiTheme="minorHAnsi" w:cs="HelveticaNeue-Thin"/>
          <w:b/>
          <w:szCs w:val="24"/>
          <w:u w:val="single"/>
        </w:rPr>
        <w:t xml:space="preserve"> techniques</w:t>
      </w:r>
      <w:r w:rsidR="00A44BB0" w:rsidRPr="007712DA">
        <w:rPr>
          <w:rFonts w:asciiTheme="minorHAnsi" w:eastAsia="Times New Roman" w:hAnsiTheme="minorHAnsi" w:cs="HelveticaNeue-Thin"/>
          <w:szCs w:val="24"/>
        </w:rPr>
        <w:t xml:space="preserve"> prévues au contrat ainsi que des pièces élaborées par la maîtrise d'œuvre correspondant </w:t>
      </w:r>
      <w:r>
        <w:rPr>
          <w:rFonts w:asciiTheme="minorHAnsi" w:eastAsia="Times New Roman" w:hAnsiTheme="minorHAnsi" w:cs="HelveticaNeue-Thin"/>
          <w:szCs w:val="24"/>
        </w:rPr>
        <w:t>aux choix</w:t>
      </w:r>
      <w:r w:rsidR="00A44BB0" w:rsidRPr="007712DA">
        <w:rPr>
          <w:rFonts w:asciiTheme="minorHAnsi" w:eastAsia="Times New Roman" w:hAnsiTheme="minorHAnsi" w:cs="HelveticaNeue-Thin"/>
          <w:szCs w:val="24"/>
        </w:rPr>
        <w:t xml:space="preserve"> </w:t>
      </w:r>
      <w:r w:rsidR="00F016CD">
        <w:rPr>
          <w:rFonts w:asciiTheme="minorHAnsi" w:eastAsia="Times New Roman" w:hAnsiTheme="minorHAnsi" w:cs="HelveticaNeue-Thin"/>
          <w:szCs w:val="24"/>
        </w:rPr>
        <w:t xml:space="preserve">du </w:t>
      </w:r>
      <w:r w:rsidR="00A44BB0" w:rsidRPr="007712DA">
        <w:rPr>
          <w:rFonts w:asciiTheme="minorHAnsi" w:eastAsia="Times New Roman" w:hAnsiTheme="minorHAnsi" w:cs="HelveticaNeue-Thin"/>
          <w:szCs w:val="24"/>
        </w:rPr>
        <w:t xml:space="preserve">maître d'ouvrage pour cette consultation. </w:t>
      </w:r>
    </w:p>
    <w:p w:rsidR="001E70F8" w:rsidRDefault="008118E5" w:rsidP="008118E5">
      <w:pPr>
        <w:autoSpaceDE w:val="0"/>
        <w:autoSpaceDN w:val="0"/>
        <w:adjustRightInd w:val="0"/>
        <w:ind w:left="709"/>
        <w:jc w:val="both"/>
        <w:rPr>
          <w:rFonts w:asciiTheme="minorHAnsi" w:eastAsia="Times New Roman" w:hAnsiTheme="minorHAnsi" w:cs="HelveticaNeue-Thin"/>
          <w:szCs w:val="24"/>
        </w:rPr>
      </w:pPr>
      <w:r>
        <w:rPr>
          <w:rFonts w:asciiTheme="minorHAnsi" w:eastAsia="Times New Roman" w:hAnsiTheme="minorHAnsi" w:cs="HelveticaNeue-Thin"/>
          <w:szCs w:val="24"/>
        </w:rPr>
        <w:t>Le maître d'</w:t>
      </w:r>
      <w:r w:rsidR="00A47357">
        <w:rPr>
          <w:rFonts w:asciiTheme="minorHAnsi" w:eastAsia="Times New Roman" w:hAnsiTheme="minorHAnsi" w:cs="HelveticaNeue-Thin"/>
          <w:szCs w:val="24"/>
        </w:rPr>
        <w:t>œuvre</w:t>
      </w:r>
      <w:r>
        <w:rPr>
          <w:rFonts w:asciiTheme="minorHAnsi" w:eastAsia="Times New Roman" w:hAnsiTheme="minorHAnsi" w:cs="HelveticaNeue-Thin"/>
          <w:szCs w:val="24"/>
        </w:rPr>
        <w:t xml:space="preserve"> établit la liste des pièces écrites et graphiques nécessaires à la consultation des entreprises</w:t>
      </w:r>
      <w:r w:rsidR="00371B9C">
        <w:rPr>
          <w:rFonts w:asciiTheme="minorHAnsi" w:eastAsia="Times New Roman" w:hAnsiTheme="minorHAnsi" w:cs="HelveticaNeue-Thin"/>
          <w:szCs w:val="24"/>
        </w:rPr>
        <w:t xml:space="preserve">, </w:t>
      </w:r>
      <w:r w:rsidR="001F7FBD">
        <w:rPr>
          <w:rFonts w:asciiTheme="minorHAnsi" w:eastAsia="Times New Roman" w:hAnsiTheme="minorHAnsi" w:cs="HelveticaNeue-Thin"/>
          <w:szCs w:val="24"/>
        </w:rPr>
        <w:t xml:space="preserve">qu'il a élaborées ou qui ont été fournies par le maître d'ouvrage, les collecte et les regroupe </w:t>
      </w:r>
      <w:r w:rsidR="001E70F8">
        <w:rPr>
          <w:rFonts w:asciiTheme="minorHAnsi" w:eastAsia="Times New Roman" w:hAnsiTheme="minorHAnsi" w:cs="HelveticaNeue-Thin"/>
          <w:szCs w:val="24"/>
        </w:rPr>
        <w:t>dans le dossier technique qui comprend notamment:</w:t>
      </w:r>
    </w:p>
    <w:p w:rsidR="001E70F8" w:rsidRDefault="001E70F8" w:rsidP="008118E5">
      <w:pPr>
        <w:autoSpaceDE w:val="0"/>
        <w:autoSpaceDN w:val="0"/>
        <w:adjustRightInd w:val="0"/>
        <w:ind w:left="709"/>
        <w:jc w:val="both"/>
        <w:rPr>
          <w:rFonts w:asciiTheme="minorHAnsi" w:eastAsia="Times New Roman" w:hAnsiTheme="minorHAnsi" w:cs="HelveticaNeue-Thin"/>
          <w:szCs w:val="24"/>
        </w:rPr>
      </w:pPr>
      <w:r>
        <w:rPr>
          <w:rFonts w:asciiTheme="minorHAnsi" w:eastAsia="Times New Roman" w:hAnsiTheme="minorHAnsi" w:cs="HelveticaNeue-Thin"/>
          <w:szCs w:val="24"/>
        </w:rPr>
        <w:t>- les plans, pièces écrites, DPGF, calendrier prévisionnel établis par le maître d'</w:t>
      </w:r>
      <w:r w:rsidR="00A47357">
        <w:rPr>
          <w:rFonts w:asciiTheme="minorHAnsi" w:eastAsia="Times New Roman" w:hAnsiTheme="minorHAnsi" w:cs="HelveticaNeue-Thin"/>
          <w:szCs w:val="24"/>
        </w:rPr>
        <w:t>œuvre</w:t>
      </w:r>
    </w:p>
    <w:p w:rsidR="004F28C8" w:rsidRDefault="001E70F8" w:rsidP="00CA7DB0">
      <w:pPr>
        <w:autoSpaceDE w:val="0"/>
        <w:autoSpaceDN w:val="0"/>
        <w:adjustRightInd w:val="0"/>
        <w:ind w:left="709"/>
        <w:jc w:val="both"/>
        <w:rPr>
          <w:rFonts w:asciiTheme="minorHAnsi" w:eastAsia="Times New Roman" w:hAnsiTheme="minorHAnsi" w:cs="HelveticaNeue-Thin"/>
          <w:szCs w:val="24"/>
        </w:rPr>
      </w:pPr>
      <w:r>
        <w:rPr>
          <w:rFonts w:asciiTheme="minorHAnsi" w:eastAsia="Times New Roman" w:hAnsiTheme="minorHAnsi" w:cs="HelveticaNeue-Thin"/>
          <w:szCs w:val="24"/>
        </w:rPr>
        <w:t>- les éventuels autres documents pro</w:t>
      </w:r>
      <w:r w:rsidR="00810A1D">
        <w:rPr>
          <w:rFonts w:asciiTheme="minorHAnsi" w:eastAsia="Times New Roman" w:hAnsiTheme="minorHAnsi" w:cs="HelveticaNeue-Thin"/>
          <w:szCs w:val="24"/>
        </w:rPr>
        <w:t>duits par le maître d'ouvrage (</w:t>
      </w:r>
      <w:r>
        <w:rPr>
          <w:rFonts w:asciiTheme="minorHAnsi" w:eastAsia="Times New Roman" w:hAnsiTheme="minorHAnsi" w:cs="HelveticaNeue-Thin"/>
          <w:szCs w:val="24"/>
        </w:rPr>
        <w:t>PGC, rapport initial du contrôleur technique, diagnostics divers...</w:t>
      </w:r>
      <w:r w:rsidR="00A47357">
        <w:rPr>
          <w:rFonts w:asciiTheme="minorHAnsi" w:eastAsia="Times New Roman" w:hAnsiTheme="minorHAnsi" w:cs="HelveticaNeue-Thin"/>
          <w:szCs w:val="24"/>
        </w:rPr>
        <w:t>etc.</w:t>
      </w:r>
      <w:r>
        <w:rPr>
          <w:rFonts w:asciiTheme="minorHAnsi" w:eastAsia="Times New Roman" w:hAnsiTheme="minorHAnsi" w:cs="HelveticaNeue-Thin"/>
          <w:szCs w:val="24"/>
        </w:rPr>
        <w:t>)</w:t>
      </w:r>
    </w:p>
    <w:p w:rsidR="004F28C8" w:rsidRDefault="004F28C8" w:rsidP="008118E5">
      <w:pPr>
        <w:autoSpaceDE w:val="0"/>
        <w:autoSpaceDN w:val="0"/>
        <w:adjustRightInd w:val="0"/>
        <w:ind w:left="709"/>
        <w:jc w:val="both"/>
        <w:rPr>
          <w:rFonts w:asciiTheme="minorHAnsi" w:eastAsia="Times New Roman" w:hAnsiTheme="minorHAnsi" w:cs="HelveticaNeue-Thin"/>
          <w:szCs w:val="24"/>
        </w:rPr>
      </w:pPr>
      <w:r>
        <w:rPr>
          <w:rFonts w:asciiTheme="minorHAnsi" w:eastAsia="Times New Roman" w:hAnsiTheme="minorHAnsi" w:cs="HelveticaNeue-Thin"/>
          <w:szCs w:val="24"/>
        </w:rPr>
        <w:t>- assister à la réunion de Commission pour l'ouverture des plis;</w:t>
      </w:r>
    </w:p>
    <w:p w:rsidR="004F28C8" w:rsidRDefault="004F28C8" w:rsidP="008118E5">
      <w:pPr>
        <w:autoSpaceDE w:val="0"/>
        <w:autoSpaceDN w:val="0"/>
        <w:adjustRightInd w:val="0"/>
        <w:ind w:left="709"/>
        <w:jc w:val="both"/>
        <w:rPr>
          <w:rFonts w:asciiTheme="minorHAnsi" w:eastAsia="Times New Roman" w:hAnsiTheme="minorHAnsi" w:cs="HelveticaNeue-Thin"/>
          <w:szCs w:val="24"/>
        </w:rPr>
      </w:pPr>
      <w:r>
        <w:rPr>
          <w:rFonts w:asciiTheme="minorHAnsi" w:eastAsia="Times New Roman" w:hAnsiTheme="minorHAnsi" w:cs="HelveticaNeue-Thin"/>
          <w:szCs w:val="24"/>
        </w:rPr>
        <w:t>- analyser les offres des entreprises, s'il y a lieu les variantes à ces offres:</w:t>
      </w:r>
    </w:p>
    <w:p w:rsidR="008118E5" w:rsidRDefault="004F28C8" w:rsidP="004F28C8">
      <w:pPr>
        <w:autoSpaceDE w:val="0"/>
        <w:autoSpaceDN w:val="0"/>
        <w:adjustRightInd w:val="0"/>
        <w:ind w:left="1134"/>
        <w:jc w:val="both"/>
        <w:rPr>
          <w:rFonts w:asciiTheme="minorHAnsi" w:eastAsia="Times New Roman" w:hAnsiTheme="minorHAnsi" w:cs="HelveticaNeue-Thin"/>
          <w:szCs w:val="24"/>
        </w:rPr>
      </w:pPr>
      <w:r>
        <w:rPr>
          <w:rFonts w:asciiTheme="minorHAnsi" w:eastAsia="Times New Roman" w:hAnsiTheme="minorHAnsi" w:cs="HelveticaNeue-Thin"/>
          <w:szCs w:val="24"/>
        </w:rPr>
        <w:t xml:space="preserve">- procéder à la </w:t>
      </w:r>
      <w:r w:rsidR="005F5040">
        <w:rPr>
          <w:rFonts w:asciiTheme="minorHAnsi" w:eastAsia="Times New Roman" w:hAnsiTheme="minorHAnsi" w:cs="HelveticaNeue-Thin"/>
          <w:szCs w:val="24"/>
        </w:rPr>
        <w:t>vérification de</w:t>
      </w:r>
      <w:r>
        <w:rPr>
          <w:rFonts w:asciiTheme="minorHAnsi" w:eastAsia="Times New Roman" w:hAnsiTheme="minorHAnsi" w:cs="HelveticaNeue-Thin"/>
          <w:szCs w:val="24"/>
        </w:rPr>
        <w:t xml:space="preserve"> la conformité des réponses aux documents de la consultation: analyser les méthodes ou solutions techniques en s'assurant qu'elles sont assorties de toutes les justifications et avis techniques, en vérifiant qu'elles ne comportent pas d'omissions, d'erreurs ou de contradictions normalement décelables par un homme de l'art</w:t>
      </w:r>
      <w:r w:rsidR="008118E5">
        <w:rPr>
          <w:rFonts w:asciiTheme="minorHAnsi" w:eastAsia="Times New Roman" w:hAnsiTheme="minorHAnsi" w:cs="HelveticaNeue-Thin"/>
          <w:szCs w:val="24"/>
        </w:rPr>
        <w:t xml:space="preserve"> </w:t>
      </w:r>
    </w:p>
    <w:p w:rsidR="008118E5" w:rsidRDefault="004F28C8" w:rsidP="004F28C8">
      <w:pPr>
        <w:autoSpaceDE w:val="0"/>
        <w:autoSpaceDN w:val="0"/>
        <w:adjustRightInd w:val="0"/>
        <w:ind w:left="1134"/>
        <w:jc w:val="both"/>
        <w:rPr>
          <w:rFonts w:asciiTheme="minorHAnsi" w:eastAsia="Times New Roman" w:hAnsiTheme="minorHAnsi" w:cs="HelveticaNeue-Thin"/>
          <w:szCs w:val="24"/>
        </w:rPr>
      </w:pPr>
      <w:r>
        <w:rPr>
          <w:rFonts w:asciiTheme="minorHAnsi" w:eastAsia="Times New Roman" w:hAnsiTheme="minorHAnsi" w:cs="HelveticaNeue-Thin"/>
          <w:szCs w:val="24"/>
        </w:rPr>
        <w:t>- établir un rapport d'analyse comparative, sur la base du modèle du maître d'ouvrage, proposant les offres susceptibles d'être retenues, conformément aux critère</w:t>
      </w:r>
      <w:r w:rsidR="00F6258C">
        <w:rPr>
          <w:rFonts w:asciiTheme="minorHAnsi" w:eastAsia="Times New Roman" w:hAnsiTheme="minorHAnsi" w:cs="HelveticaNeue-Thin"/>
          <w:szCs w:val="24"/>
        </w:rPr>
        <w:t>s</w:t>
      </w:r>
      <w:r>
        <w:rPr>
          <w:rFonts w:asciiTheme="minorHAnsi" w:eastAsia="Times New Roman" w:hAnsiTheme="minorHAnsi" w:cs="HelveticaNeue-Thin"/>
          <w:szCs w:val="24"/>
        </w:rPr>
        <w:t xml:space="preserve"> de jugement des offres précisés dans le règlement de consultation.</w:t>
      </w:r>
    </w:p>
    <w:p w:rsidR="004F28C8" w:rsidRDefault="004F28C8" w:rsidP="008118E5">
      <w:pPr>
        <w:autoSpaceDE w:val="0"/>
        <w:autoSpaceDN w:val="0"/>
        <w:adjustRightInd w:val="0"/>
        <w:ind w:left="709"/>
        <w:jc w:val="both"/>
        <w:rPr>
          <w:rFonts w:asciiTheme="minorHAnsi" w:eastAsia="Times New Roman" w:hAnsiTheme="minorHAnsi" w:cs="HelveticaNeue-Thin"/>
          <w:szCs w:val="24"/>
        </w:rPr>
      </w:pPr>
      <w:r>
        <w:rPr>
          <w:rFonts w:asciiTheme="minorHAnsi" w:eastAsia="Times New Roman" w:hAnsiTheme="minorHAnsi" w:cs="HelveticaNeue-Thin"/>
          <w:szCs w:val="24"/>
        </w:rPr>
        <w:t>- assister à la réunion de la C</w:t>
      </w:r>
      <w:r w:rsidR="005F5040">
        <w:rPr>
          <w:rFonts w:asciiTheme="minorHAnsi" w:eastAsia="Times New Roman" w:hAnsiTheme="minorHAnsi" w:cs="HelveticaNeue-Thin"/>
          <w:szCs w:val="24"/>
        </w:rPr>
        <w:t>ommission</w:t>
      </w:r>
      <w:r>
        <w:rPr>
          <w:rFonts w:asciiTheme="minorHAnsi" w:eastAsia="Times New Roman" w:hAnsiTheme="minorHAnsi" w:cs="HelveticaNeue-Thin"/>
          <w:szCs w:val="24"/>
        </w:rPr>
        <w:t xml:space="preserve"> pour le jugement des offres </w:t>
      </w:r>
      <w:r w:rsidR="00F6258C">
        <w:rPr>
          <w:rFonts w:asciiTheme="minorHAnsi" w:eastAsia="Times New Roman" w:hAnsiTheme="minorHAnsi" w:cs="HelveticaNeue-Thin"/>
          <w:szCs w:val="24"/>
        </w:rPr>
        <w:t>afin de</w:t>
      </w:r>
      <w:r>
        <w:rPr>
          <w:rFonts w:asciiTheme="minorHAnsi" w:eastAsia="Times New Roman" w:hAnsiTheme="minorHAnsi" w:cs="HelveticaNeue-Thin"/>
          <w:szCs w:val="24"/>
        </w:rPr>
        <w:t xml:space="preserve"> présenter </w:t>
      </w:r>
      <w:r w:rsidR="005F5040">
        <w:rPr>
          <w:rFonts w:asciiTheme="minorHAnsi" w:eastAsia="Times New Roman" w:hAnsiTheme="minorHAnsi" w:cs="HelveticaNeue-Thin"/>
          <w:szCs w:val="24"/>
        </w:rPr>
        <w:t xml:space="preserve">à ses </w:t>
      </w:r>
      <w:r>
        <w:rPr>
          <w:rFonts w:asciiTheme="minorHAnsi" w:eastAsia="Times New Roman" w:hAnsiTheme="minorHAnsi" w:cs="HelveticaNeue-Thin"/>
          <w:szCs w:val="24"/>
        </w:rPr>
        <w:t>membres le rappor</w:t>
      </w:r>
      <w:r w:rsidR="00F216CC">
        <w:rPr>
          <w:rFonts w:asciiTheme="minorHAnsi" w:eastAsia="Times New Roman" w:hAnsiTheme="minorHAnsi" w:cs="HelveticaNeue-Thin"/>
          <w:szCs w:val="24"/>
        </w:rPr>
        <w:t>t d'analyse des offres et proposer une liste d'entreprises susceptibles d'être retenues.</w:t>
      </w:r>
    </w:p>
    <w:p w:rsidR="008D75B5" w:rsidRDefault="008D75B5" w:rsidP="008118E5">
      <w:pPr>
        <w:autoSpaceDE w:val="0"/>
        <w:autoSpaceDN w:val="0"/>
        <w:adjustRightInd w:val="0"/>
        <w:ind w:left="709"/>
        <w:jc w:val="both"/>
        <w:rPr>
          <w:rFonts w:asciiTheme="minorHAnsi" w:eastAsia="Times New Roman" w:hAnsiTheme="minorHAnsi" w:cs="HelveticaNeue-Thin"/>
          <w:szCs w:val="24"/>
        </w:rPr>
      </w:pPr>
      <w:r>
        <w:rPr>
          <w:rFonts w:asciiTheme="minorHAnsi" w:eastAsia="Times New Roman" w:hAnsiTheme="minorHAnsi" w:cs="HelveticaNeue-Thin"/>
          <w:szCs w:val="24"/>
        </w:rPr>
        <w:t xml:space="preserve">- préparer les mises au point pour permettre la passation du ou des contrats </w:t>
      </w:r>
      <w:r w:rsidR="00F216CC">
        <w:rPr>
          <w:rFonts w:asciiTheme="minorHAnsi" w:eastAsia="Times New Roman" w:hAnsiTheme="minorHAnsi" w:cs="HelveticaNeue-Thin"/>
          <w:szCs w:val="24"/>
        </w:rPr>
        <w:t>d</w:t>
      </w:r>
      <w:r>
        <w:rPr>
          <w:rFonts w:asciiTheme="minorHAnsi" w:eastAsia="Times New Roman" w:hAnsiTheme="minorHAnsi" w:cs="HelveticaNeue-Thin"/>
          <w:szCs w:val="24"/>
        </w:rPr>
        <w:t>e travaux par le maître d'ouvrage.</w:t>
      </w:r>
    </w:p>
    <w:p w:rsidR="00261ADA" w:rsidRDefault="00261ADA" w:rsidP="008118E5">
      <w:pPr>
        <w:autoSpaceDE w:val="0"/>
        <w:autoSpaceDN w:val="0"/>
        <w:adjustRightInd w:val="0"/>
        <w:ind w:left="709"/>
        <w:jc w:val="both"/>
        <w:rPr>
          <w:rFonts w:asciiTheme="minorHAnsi" w:eastAsia="Times New Roman" w:hAnsiTheme="minorHAnsi" w:cs="HelveticaNeue-Thin"/>
          <w:szCs w:val="24"/>
        </w:rPr>
      </w:pPr>
    </w:p>
    <w:p w:rsidR="00261ADA" w:rsidRPr="00261ADA" w:rsidRDefault="00261ADA" w:rsidP="00261ADA">
      <w:pPr>
        <w:autoSpaceDE w:val="0"/>
        <w:autoSpaceDN w:val="0"/>
        <w:adjustRightInd w:val="0"/>
        <w:ind w:left="567"/>
        <w:jc w:val="both"/>
        <w:rPr>
          <w:rFonts w:asciiTheme="minorHAnsi" w:eastAsia="Times New Roman" w:hAnsiTheme="minorHAnsi" w:cs="HelveticaNeue-Heavy"/>
          <w:b/>
          <w:bCs/>
          <w:i/>
          <w:smallCaps/>
          <w:color w:val="46907B"/>
          <w:szCs w:val="24"/>
        </w:rPr>
      </w:pPr>
      <w:r w:rsidRPr="00261ADA">
        <w:rPr>
          <w:rFonts w:asciiTheme="minorHAnsi" w:eastAsia="Times New Roman" w:hAnsiTheme="minorHAnsi" w:cs="HelveticaNeue-Heavy"/>
          <w:b/>
          <w:bCs/>
          <w:smallCaps/>
          <w:color w:val="46907B"/>
          <w:szCs w:val="24"/>
        </w:rPr>
        <w:t>1.</w:t>
      </w:r>
      <w:r w:rsidR="0010191B">
        <w:rPr>
          <w:rFonts w:asciiTheme="minorHAnsi" w:eastAsia="Times New Roman" w:hAnsiTheme="minorHAnsi" w:cs="HelveticaNeue-Heavy"/>
          <w:b/>
          <w:bCs/>
          <w:smallCaps/>
          <w:color w:val="46907B"/>
          <w:szCs w:val="24"/>
        </w:rPr>
        <w:t>5</w:t>
      </w:r>
      <w:r w:rsidRPr="00261ADA">
        <w:rPr>
          <w:rFonts w:asciiTheme="minorHAnsi" w:eastAsia="Times New Roman" w:hAnsiTheme="minorHAnsi" w:cs="HelveticaNeue-Heavy"/>
          <w:b/>
          <w:bCs/>
          <w:smallCaps/>
          <w:color w:val="46907B"/>
          <w:szCs w:val="24"/>
        </w:rPr>
        <w:t xml:space="preserve"> - Visa des études d'exécution et de synthèse</w:t>
      </w:r>
    </w:p>
    <w:p w:rsidR="00261ADA" w:rsidRPr="00261ADA" w:rsidRDefault="00261ADA" w:rsidP="00261ADA">
      <w:pPr>
        <w:autoSpaceDE w:val="0"/>
        <w:autoSpaceDN w:val="0"/>
        <w:adjustRightInd w:val="0"/>
        <w:ind w:left="567"/>
        <w:jc w:val="both"/>
        <w:rPr>
          <w:rFonts w:asciiTheme="minorHAnsi" w:eastAsia="Times New Roman" w:hAnsiTheme="minorHAnsi" w:cs="HelveticaNeue-Thin"/>
          <w:szCs w:val="24"/>
        </w:rPr>
      </w:pPr>
    </w:p>
    <w:p w:rsidR="00261ADA" w:rsidRPr="00261ADA" w:rsidRDefault="00261ADA" w:rsidP="00261ADA">
      <w:pPr>
        <w:autoSpaceDE w:val="0"/>
        <w:autoSpaceDN w:val="0"/>
        <w:adjustRightInd w:val="0"/>
        <w:ind w:left="567"/>
        <w:jc w:val="both"/>
        <w:rPr>
          <w:rFonts w:asciiTheme="minorHAnsi" w:eastAsia="Times New Roman" w:hAnsiTheme="minorHAnsi" w:cs="HelveticaNeue-Thin"/>
          <w:szCs w:val="24"/>
        </w:rPr>
      </w:pPr>
      <w:r w:rsidRPr="00261ADA">
        <w:rPr>
          <w:rFonts w:asciiTheme="minorHAnsi" w:eastAsia="Times New Roman" w:hAnsiTheme="minorHAnsi" w:cs="HelveticaNeue-Thin"/>
          <w:szCs w:val="24"/>
        </w:rPr>
        <w:t>Lorsque les études d'exécution sont, partiellement ou intégralement, réalisées par les entreprises, le maître d'œuvre s'assure que les documents qu'elles ont établis respectent les dispositions du projet et, dans ce cas, leur délivre son visa.</w:t>
      </w:r>
    </w:p>
    <w:p w:rsidR="00261ADA" w:rsidRPr="00261ADA" w:rsidRDefault="00261ADA" w:rsidP="00261ADA">
      <w:pPr>
        <w:autoSpaceDE w:val="0"/>
        <w:autoSpaceDN w:val="0"/>
        <w:adjustRightInd w:val="0"/>
        <w:ind w:left="567"/>
        <w:jc w:val="both"/>
        <w:rPr>
          <w:rFonts w:asciiTheme="minorHAnsi" w:eastAsia="Times New Roman" w:hAnsiTheme="minorHAnsi" w:cs="HelveticaNeue-Thin"/>
          <w:szCs w:val="24"/>
        </w:rPr>
      </w:pPr>
    </w:p>
    <w:p w:rsidR="00261ADA" w:rsidRPr="00261ADA" w:rsidRDefault="00261ADA" w:rsidP="00261ADA">
      <w:pPr>
        <w:autoSpaceDE w:val="0"/>
        <w:autoSpaceDN w:val="0"/>
        <w:adjustRightInd w:val="0"/>
        <w:ind w:left="567"/>
        <w:jc w:val="both"/>
        <w:rPr>
          <w:rFonts w:asciiTheme="minorHAnsi" w:eastAsia="Times New Roman" w:hAnsiTheme="minorHAnsi" w:cs="HelveticaNeue-Thin"/>
          <w:szCs w:val="24"/>
        </w:rPr>
      </w:pPr>
      <w:r w:rsidRPr="00261ADA">
        <w:rPr>
          <w:rFonts w:asciiTheme="minorHAnsi" w:eastAsia="Times New Roman" w:hAnsiTheme="minorHAnsi" w:cs="HelveticaNeue-Thin"/>
          <w:szCs w:val="24"/>
        </w:rPr>
        <w:t>L'examen de la conformité au projet des études d'exécution et de synthèse faite par le ou les entrepreneurs ainsi que leur visa par le maître d’œuvre ont pour objet d’assurer au maître d’ouvrage que les documents établis par l’entrepreneur respectent les dispositions du projet établi par le maître d’œuvre. Le cas échéant, le maître d’œuvre participe aux travaux de la cellule de synthèse.</w:t>
      </w:r>
    </w:p>
    <w:p w:rsidR="00261ADA" w:rsidRPr="00261ADA" w:rsidRDefault="00261ADA" w:rsidP="00261ADA">
      <w:pPr>
        <w:autoSpaceDE w:val="0"/>
        <w:autoSpaceDN w:val="0"/>
        <w:adjustRightInd w:val="0"/>
        <w:ind w:left="567"/>
        <w:jc w:val="both"/>
        <w:rPr>
          <w:rFonts w:asciiTheme="minorHAnsi" w:eastAsia="Times New Roman" w:hAnsiTheme="minorHAnsi" w:cs="HelveticaNeue-Thin"/>
          <w:szCs w:val="24"/>
        </w:rPr>
      </w:pPr>
    </w:p>
    <w:p w:rsidR="00261ADA" w:rsidRDefault="00261ADA" w:rsidP="005D742D">
      <w:pPr>
        <w:autoSpaceDE w:val="0"/>
        <w:autoSpaceDN w:val="0"/>
        <w:adjustRightInd w:val="0"/>
        <w:ind w:left="567"/>
        <w:jc w:val="both"/>
        <w:rPr>
          <w:rFonts w:asciiTheme="minorHAnsi" w:eastAsia="Times New Roman" w:hAnsiTheme="minorHAnsi" w:cs="HelveticaNeue-Thin"/>
          <w:szCs w:val="24"/>
        </w:rPr>
      </w:pPr>
      <w:r w:rsidRPr="00261ADA">
        <w:rPr>
          <w:rFonts w:asciiTheme="minorHAnsi" w:eastAsia="Times New Roman" w:hAnsiTheme="minorHAnsi" w:cs="HelveticaNeue-Thin"/>
          <w:szCs w:val="24"/>
        </w:rPr>
        <w:t>L'examen de la conformité au projet comporte la détection des anomalies normalement décelables par un homme de l'art. Il ne comprend ni le contrôle ni la vérification intégrale des documents établis par les entreprises. La délivrance du visa ne dégage pas l'entreprise de sa propre responsabilité.</w:t>
      </w:r>
    </w:p>
    <w:p w:rsidR="00261ADA" w:rsidRPr="00261ADA" w:rsidRDefault="00261ADA" w:rsidP="00261ADA">
      <w:pPr>
        <w:autoSpaceDE w:val="0"/>
        <w:autoSpaceDN w:val="0"/>
        <w:adjustRightInd w:val="0"/>
        <w:ind w:left="567"/>
        <w:jc w:val="both"/>
        <w:rPr>
          <w:rFonts w:asciiTheme="minorHAnsi" w:eastAsia="Times New Roman" w:hAnsiTheme="minorHAnsi" w:cs="HelveticaNeue-Thin"/>
          <w:szCs w:val="24"/>
        </w:rPr>
      </w:pPr>
    </w:p>
    <w:p w:rsidR="00261ADA" w:rsidRPr="00261ADA" w:rsidRDefault="00261ADA" w:rsidP="00261ADA">
      <w:pPr>
        <w:autoSpaceDE w:val="0"/>
        <w:autoSpaceDN w:val="0"/>
        <w:adjustRightInd w:val="0"/>
        <w:ind w:left="567"/>
        <w:jc w:val="both"/>
        <w:rPr>
          <w:rFonts w:asciiTheme="minorHAnsi" w:eastAsia="Times New Roman" w:hAnsiTheme="minorHAnsi" w:cs="HelveticaNeue-Heavy"/>
          <w:b/>
          <w:bCs/>
          <w:smallCaps/>
          <w:color w:val="46907B"/>
          <w:szCs w:val="24"/>
        </w:rPr>
      </w:pPr>
      <w:r w:rsidRPr="00261ADA">
        <w:rPr>
          <w:rFonts w:asciiTheme="minorHAnsi" w:eastAsia="Times New Roman" w:hAnsiTheme="minorHAnsi" w:cs="HelveticaNeue-Heavy"/>
          <w:bCs/>
          <w:smallCaps/>
          <w:color w:val="46907B"/>
          <w:szCs w:val="24"/>
        </w:rPr>
        <w:sym w:font="Wingdings 3" w:char="F075"/>
      </w:r>
      <w:r w:rsidRPr="00261ADA">
        <w:rPr>
          <w:rFonts w:asciiTheme="minorHAnsi" w:eastAsia="Times New Roman" w:hAnsiTheme="minorHAnsi" w:cs="HelveticaNeue-Heavy"/>
          <w:bCs/>
          <w:smallCaps/>
          <w:color w:val="46907B"/>
          <w:szCs w:val="24"/>
        </w:rPr>
        <w:t xml:space="preserve"> </w:t>
      </w:r>
      <w:r w:rsidRPr="00261ADA">
        <w:rPr>
          <w:rFonts w:asciiTheme="minorHAnsi" w:eastAsia="Times New Roman" w:hAnsiTheme="minorHAnsi" w:cs="HelveticaNeue-Heavy"/>
          <w:b/>
          <w:bCs/>
          <w:color w:val="46907B"/>
          <w:szCs w:val="24"/>
        </w:rPr>
        <w:t>Prestations incluses</w:t>
      </w:r>
    </w:p>
    <w:p w:rsidR="00261ADA" w:rsidRPr="00261ADA" w:rsidRDefault="00261ADA" w:rsidP="00261ADA">
      <w:pPr>
        <w:autoSpaceDE w:val="0"/>
        <w:autoSpaceDN w:val="0"/>
        <w:adjustRightInd w:val="0"/>
        <w:ind w:left="567"/>
        <w:jc w:val="both"/>
        <w:rPr>
          <w:rFonts w:asciiTheme="minorHAnsi" w:eastAsia="Times New Roman" w:hAnsiTheme="minorHAnsi" w:cs="HelveticaNeue-Thin"/>
          <w:szCs w:val="24"/>
        </w:rPr>
      </w:pPr>
    </w:p>
    <w:p w:rsidR="00261ADA" w:rsidRPr="00261ADA" w:rsidRDefault="00261ADA" w:rsidP="00261ADA">
      <w:pPr>
        <w:autoSpaceDE w:val="0"/>
        <w:autoSpaceDN w:val="0"/>
        <w:adjustRightInd w:val="0"/>
        <w:ind w:left="709" w:hanging="142"/>
        <w:jc w:val="both"/>
        <w:rPr>
          <w:rFonts w:asciiTheme="minorHAnsi" w:eastAsia="Times New Roman" w:hAnsiTheme="minorHAnsi" w:cs="HelveticaNeue-Thin"/>
          <w:szCs w:val="24"/>
        </w:rPr>
      </w:pPr>
      <w:r w:rsidRPr="00261ADA">
        <w:rPr>
          <w:rFonts w:asciiTheme="minorHAnsi" w:eastAsia="Times New Roman" w:hAnsiTheme="minorHAnsi" w:cs="HelveticaNeue-Heavy"/>
          <w:bCs/>
          <w:smallCaps/>
          <w:color w:val="46907B"/>
          <w:szCs w:val="24"/>
        </w:rPr>
        <w:sym w:font="Wingdings 2" w:char="F097"/>
      </w:r>
      <w:r w:rsidRPr="00261ADA">
        <w:rPr>
          <w:rFonts w:asciiTheme="minorHAnsi" w:eastAsia="Times New Roman" w:hAnsiTheme="minorHAnsi" w:cs="HelveticaNeue-Heavy"/>
          <w:bCs/>
          <w:smallCaps/>
          <w:color w:val="B4409A"/>
          <w:szCs w:val="24"/>
        </w:rPr>
        <w:tab/>
      </w:r>
      <w:r w:rsidRPr="00261ADA">
        <w:rPr>
          <w:rFonts w:asciiTheme="minorHAnsi" w:eastAsia="Times New Roman" w:hAnsiTheme="minorHAnsi" w:cs="HelveticaNeue-Thin"/>
          <w:szCs w:val="24"/>
        </w:rPr>
        <w:t>Examen de la conformité des plans et documents d'exécution établis par les entrepreneurs aux documents établis par la maîtrise d'œuvre</w:t>
      </w:r>
    </w:p>
    <w:p w:rsidR="00261ADA" w:rsidRPr="00261ADA" w:rsidRDefault="00261ADA" w:rsidP="00261ADA">
      <w:pPr>
        <w:autoSpaceDE w:val="0"/>
        <w:autoSpaceDN w:val="0"/>
        <w:adjustRightInd w:val="0"/>
        <w:ind w:left="709" w:hanging="142"/>
        <w:jc w:val="both"/>
        <w:rPr>
          <w:rFonts w:asciiTheme="minorHAnsi" w:eastAsia="Times New Roman" w:hAnsiTheme="minorHAnsi" w:cs="HelveticaNeue-Thin"/>
          <w:szCs w:val="24"/>
        </w:rPr>
      </w:pPr>
      <w:r w:rsidRPr="00261ADA">
        <w:rPr>
          <w:rFonts w:asciiTheme="minorHAnsi" w:eastAsia="Times New Roman" w:hAnsiTheme="minorHAnsi" w:cs="HelveticaNeue-Heavy"/>
          <w:bCs/>
          <w:smallCaps/>
          <w:color w:val="46907B"/>
          <w:szCs w:val="24"/>
        </w:rPr>
        <w:sym w:font="Wingdings 2" w:char="F097"/>
      </w:r>
      <w:r w:rsidRPr="00261ADA">
        <w:rPr>
          <w:rFonts w:asciiTheme="minorHAnsi" w:eastAsia="Times New Roman" w:hAnsiTheme="minorHAnsi" w:cs="HelveticaNeue-Heavy"/>
          <w:bCs/>
          <w:smallCaps/>
          <w:color w:val="B4409A"/>
          <w:szCs w:val="24"/>
        </w:rPr>
        <w:tab/>
      </w:r>
      <w:r w:rsidRPr="00261ADA">
        <w:rPr>
          <w:rFonts w:asciiTheme="minorHAnsi" w:eastAsia="Times New Roman" w:hAnsiTheme="minorHAnsi" w:cs="HelveticaNeue-Thin"/>
          <w:szCs w:val="24"/>
        </w:rPr>
        <w:t>Établissement d'un état récapitulatif d'approbation ou d'observations de tous les documents d'exécution</w:t>
      </w:r>
    </w:p>
    <w:p w:rsidR="00261ADA" w:rsidRPr="00261ADA" w:rsidRDefault="00261ADA" w:rsidP="00261ADA">
      <w:pPr>
        <w:autoSpaceDE w:val="0"/>
        <w:autoSpaceDN w:val="0"/>
        <w:adjustRightInd w:val="0"/>
        <w:ind w:left="709" w:hanging="142"/>
        <w:jc w:val="both"/>
        <w:rPr>
          <w:rFonts w:asciiTheme="minorHAnsi" w:eastAsia="Times New Roman" w:hAnsiTheme="minorHAnsi" w:cs="HelveticaNeue-Thin"/>
          <w:szCs w:val="24"/>
        </w:rPr>
      </w:pPr>
      <w:r w:rsidRPr="00261ADA">
        <w:rPr>
          <w:rFonts w:asciiTheme="minorHAnsi" w:eastAsia="Times New Roman" w:hAnsiTheme="minorHAnsi" w:cs="HelveticaNeue-Heavy"/>
          <w:bCs/>
          <w:smallCaps/>
          <w:color w:val="46907B"/>
          <w:szCs w:val="24"/>
        </w:rPr>
        <w:sym w:font="Wingdings 2" w:char="F097"/>
      </w:r>
      <w:r w:rsidRPr="00261ADA">
        <w:rPr>
          <w:rFonts w:asciiTheme="minorHAnsi" w:eastAsia="Times New Roman" w:hAnsiTheme="minorHAnsi" w:cs="HelveticaNeue-Heavy"/>
          <w:bCs/>
          <w:smallCaps/>
          <w:color w:val="B4409A"/>
          <w:szCs w:val="24"/>
        </w:rPr>
        <w:t xml:space="preserve"> </w:t>
      </w:r>
      <w:r w:rsidRPr="00261ADA">
        <w:rPr>
          <w:rFonts w:asciiTheme="minorHAnsi" w:eastAsia="Times New Roman" w:hAnsiTheme="minorHAnsi" w:cs="HelveticaNeue-Thin"/>
          <w:szCs w:val="24"/>
        </w:rPr>
        <w:t>Examen et approbation des matériels et matériaux et leur conformité aux prescriptions arrêtées dans le CCTP des marchés de travaux</w:t>
      </w:r>
    </w:p>
    <w:p w:rsidR="00261ADA" w:rsidRPr="00261ADA" w:rsidRDefault="00261ADA" w:rsidP="00261ADA">
      <w:pPr>
        <w:autoSpaceDE w:val="0"/>
        <w:autoSpaceDN w:val="0"/>
        <w:adjustRightInd w:val="0"/>
        <w:ind w:left="709" w:hanging="142"/>
        <w:jc w:val="both"/>
        <w:rPr>
          <w:rFonts w:asciiTheme="minorHAnsi" w:eastAsia="Times New Roman" w:hAnsiTheme="minorHAnsi" w:cs="HelveticaNeue-Thin"/>
          <w:szCs w:val="24"/>
        </w:rPr>
      </w:pPr>
      <w:r w:rsidRPr="00261ADA">
        <w:rPr>
          <w:rFonts w:asciiTheme="minorHAnsi" w:eastAsia="Times New Roman" w:hAnsiTheme="minorHAnsi" w:cs="HelveticaNeue-Heavy"/>
          <w:bCs/>
          <w:smallCaps/>
          <w:color w:val="46907B"/>
          <w:szCs w:val="24"/>
        </w:rPr>
        <w:sym w:font="Wingdings 2" w:char="F097"/>
      </w:r>
      <w:r w:rsidRPr="00261ADA">
        <w:rPr>
          <w:rFonts w:asciiTheme="minorHAnsi" w:eastAsia="Times New Roman" w:hAnsiTheme="minorHAnsi" w:cs="HelveticaNeue-Heavy"/>
          <w:bCs/>
          <w:smallCaps/>
          <w:color w:val="B4409A"/>
          <w:szCs w:val="24"/>
        </w:rPr>
        <w:t xml:space="preserve"> </w:t>
      </w:r>
      <w:r w:rsidRPr="00261ADA">
        <w:rPr>
          <w:rFonts w:asciiTheme="minorHAnsi" w:eastAsia="Times New Roman" w:hAnsiTheme="minorHAnsi" w:cs="HelveticaNeue-Thin"/>
          <w:szCs w:val="24"/>
        </w:rPr>
        <w:t>Arbitrages techniques et architecturaux relatifs à ces choix et aux éventuelles variantes proposées par les entrepreneurs</w:t>
      </w:r>
    </w:p>
    <w:p w:rsidR="00CA7DB0" w:rsidRDefault="00261ADA" w:rsidP="00261ADA">
      <w:pPr>
        <w:autoSpaceDE w:val="0"/>
        <w:autoSpaceDN w:val="0"/>
        <w:adjustRightInd w:val="0"/>
        <w:ind w:left="709" w:hanging="142"/>
        <w:jc w:val="both"/>
        <w:rPr>
          <w:rFonts w:asciiTheme="minorHAnsi" w:eastAsia="Times New Roman" w:hAnsiTheme="minorHAnsi" w:cs="HelveticaNeue-Thin"/>
          <w:szCs w:val="24"/>
        </w:rPr>
      </w:pPr>
      <w:r w:rsidRPr="00261ADA">
        <w:rPr>
          <w:rFonts w:asciiTheme="minorHAnsi" w:eastAsia="Times New Roman" w:hAnsiTheme="minorHAnsi" w:cs="HelveticaNeue-Heavy"/>
          <w:bCs/>
          <w:smallCaps/>
          <w:color w:val="46907B"/>
          <w:szCs w:val="24"/>
        </w:rPr>
        <w:sym w:font="Wingdings 2" w:char="F097"/>
      </w:r>
      <w:r w:rsidRPr="00261ADA">
        <w:rPr>
          <w:rFonts w:asciiTheme="minorHAnsi" w:eastAsia="Times New Roman" w:hAnsiTheme="minorHAnsi" w:cs="HelveticaNeue-Heavy"/>
          <w:bCs/>
          <w:smallCaps/>
          <w:color w:val="B4409A"/>
          <w:szCs w:val="24"/>
        </w:rPr>
        <w:tab/>
      </w:r>
      <w:r w:rsidRPr="00261ADA">
        <w:rPr>
          <w:rFonts w:asciiTheme="minorHAnsi" w:eastAsia="Times New Roman" w:hAnsiTheme="minorHAnsi" w:cs="HelveticaNeue-Thin"/>
          <w:szCs w:val="24"/>
        </w:rPr>
        <w:t>Examen des tableaux de gestion des choix de matériels et matériaux à établir par l'OPC ou les entrepreneurs</w:t>
      </w:r>
    </w:p>
    <w:p w:rsidR="00261ADA" w:rsidRPr="00261ADA" w:rsidRDefault="00261ADA" w:rsidP="00261ADA">
      <w:pPr>
        <w:autoSpaceDE w:val="0"/>
        <w:autoSpaceDN w:val="0"/>
        <w:adjustRightInd w:val="0"/>
        <w:ind w:left="709" w:hanging="142"/>
        <w:jc w:val="both"/>
        <w:rPr>
          <w:rFonts w:asciiTheme="minorHAnsi" w:eastAsia="Times New Roman" w:hAnsiTheme="minorHAnsi" w:cs="HelveticaNeue-Thin"/>
          <w:szCs w:val="24"/>
        </w:rPr>
      </w:pPr>
    </w:p>
    <w:p w:rsidR="00A44BB0" w:rsidRPr="007712DA" w:rsidRDefault="00A44BB0" w:rsidP="002F1056">
      <w:pPr>
        <w:autoSpaceDE w:val="0"/>
        <w:autoSpaceDN w:val="0"/>
        <w:adjustRightInd w:val="0"/>
        <w:ind w:left="567"/>
        <w:jc w:val="both"/>
        <w:rPr>
          <w:rFonts w:asciiTheme="minorHAnsi" w:eastAsia="Times New Roman" w:hAnsiTheme="minorHAnsi" w:cs="HelveticaNeue-Heavy"/>
          <w:b/>
          <w:bCs/>
          <w:i/>
          <w:smallCaps/>
          <w:color w:val="46907B"/>
          <w:szCs w:val="24"/>
        </w:rPr>
      </w:pPr>
      <w:r w:rsidRPr="007712DA">
        <w:rPr>
          <w:rFonts w:asciiTheme="minorHAnsi" w:eastAsia="Times New Roman" w:hAnsiTheme="minorHAnsi" w:cs="HelveticaNeue-Heavy"/>
          <w:b/>
          <w:bCs/>
          <w:smallCaps/>
          <w:color w:val="46907B"/>
          <w:szCs w:val="24"/>
        </w:rPr>
        <w:t>1.</w:t>
      </w:r>
      <w:r w:rsidR="0010191B">
        <w:rPr>
          <w:rFonts w:asciiTheme="minorHAnsi" w:eastAsia="Times New Roman" w:hAnsiTheme="minorHAnsi" w:cs="HelveticaNeue-Heavy"/>
          <w:b/>
          <w:bCs/>
          <w:smallCaps/>
          <w:color w:val="46907B"/>
          <w:szCs w:val="24"/>
        </w:rPr>
        <w:t>6</w:t>
      </w:r>
      <w:r w:rsidRPr="007712DA">
        <w:rPr>
          <w:rFonts w:asciiTheme="minorHAnsi" w:eastAsia="Times New Roman" w:hAnsiTheme="minorHAnsi" w:cs="HelveticaNeue-Heavy"/>
          <w:b/>
          <w:bCs/>
          <w:smallCaps/>
          <w:color w:val="46907B"/>
          <w:szCs w:val="24"/>
        </w:rPr>
        <w:t xml:space="preserve"> - Direction de l'exécution des contrats de travaux (DET)</w:t>
      </w:r>
    </w:p>
    <w:p w:rsidR="008E06F6" w:rsidRPr="007712DA" w:rsidRDefault="008E06F6"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A44BB0" w:rsidP="002F1056">
      <w:pPr>
        <w:autoSpaceDE w:val="0"/>
        <w:autoSpaceDN w:val="0"/>
        <w:adjustRightInd w:val="0"/>
        <w:ind w:left="567"/>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La direction de l'exécution du ou des contrats de travaux a pour objet de :</w:t>
      </w:r>
    </w:p>
    <w:p w:rsidR="00A44BB0" w:rsidRPr="007712DA" w:rsidRDefault="00F93FD2"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s'assurer que les documents d'exécution ainsi que les ouvrages en cours de réalisation respectent les études effectuées </w:t>
      </w:r>
    </w:p>
    <w:p w:rsidR="00A44BB0" w:rsidRPr="007712DA" w:rsidRDefault="00F93FD2"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s'assurer que les documents à produire par le ou les entrepreneurs, en application du ou des contrats de travaux, sont conformes aux dits contrats et ne comportent ni erreur, ni omission, ni contradiction normalement décelables par un homme de l'art </w:t>
      </w:r>
    </w:p>
    <w:p w:rsidR="00A44BB0" w:rsidRPr="007712DA" w:rsidRDefault="00F93FD2"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s'assurer que l'exécution des travaux est conforme aux prescriptions du ou des contrats de travaux, y compris le cas échéant, en ce qui concerne l'application effective d'un schéma directeur de la qualité, s'il en a été établi un</w:t>
      </w:r>
    </w:p>
    <w:p w:rsidR="00A44BB0" w:rsidRPr="007712DA" w:rsidRDefault="006C3527"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w:t>
      </w:r>
      <w:r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délivrer tou</w:t>
      </w:r>
      <w:r w:rsidR="009B65B1" w:rsidRPr="007712DA">
        <w:rPr>
          <w:rFonts w:asciiTheme="minorHAnsi" w:eastAsia="Times New Roman" w:hAnsiTheme="minorHAnsi" w:cs="HelveticaNeue-Thin"/>
          <w:szCs w:val="24"/>
        </w:rPr>
        <w:t xml:space="preserve">t ordre de service et établir tout procès-verbal nécessaire </w:t>
      </w:r>
      <w:r w:rsidR="00A44BB0" w:rsidRPr="007712DA">
        <w:rPr>
          <w:rFonts w:asciiTheme="minorHAnsi" w:eastAsia="Times New Roman" w:hAnsiTheme="minorHAnsi" w:cs="HelveticaNeue-Thin"/>
          <w:szCs w:val="24"/>
        </w:rPr>
        <w:t>à l'exécution du ou des contrats de travaux ainsi que procéder aux constats contradictoires, organiser et diriger les réunions de chantier</w:t>
      </w:r>
    </w:p>
    <w:p w:rsidR="00A44BB0" w:rsidRPr="007712DA" w:rsidRDefault="00F93FD2"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informer systé</w:t>
      </w:r>
      <w:r w:rsidR="009B65B1" w:rsidRPr="007712DA">
        <w:rPr>
          <w:rFonts w:asciiTheme="minorHAnsi" w:eastAsia="Times New Roman" w:hAnsiTheme="minorHAnsi" w:cs="HelveticaNeue-Thin"/>
          <w:szCs w:val="24"/>
        </w:rPr>
        <w:t>matiquement le maître d</w:t>
      </w:r>
      <w:r w:rsidR="00A44BB0" w:rsidRPr="007712DA">
        <w:rPr>
          <w:rFonts w:asciiTheme="minorHAnsi" w:eastAsia="Times New Roman" w:hAnsiTheme="minorHAnsi" w:cs="HelveticaNeue-Thin"/>
          <w:szCs w:val="24"/>
        </w:rPr>
        <w:t>'ouvrage sur l'état d'avancement et de prévision des travaux et dépenses, avec indication des évolutions notables </w:t>
      </w:r>
    </w:p>
    <w:p w:rsidR="00A44BB0" w:rsidRPr="007712DA" w:rsidRDefault="00F93FD2"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vérifier les projets de décomptes mensuels ou les demandes d'avances présent</w:t>
      </w:r>
      <w:r w:rsidR="00845B86" w:rsidRPr="007712DA">
        <w:rPr>
          <w:rFonts w:asciiTheme="minorHAnsi" w:eastAsia="Times New Roman" w:hAnsiTheme="minorHAnsi" w:cs="HelveticaNeue-Thin"/>
          <w:szCs w:val="24"/>
        </w:rPr>
        <w:t>é</w:t>
      </w:r>
      <w:r w:rsidR="00810A1D">
        <w:rPr>
          <w:rFonts w:asciiTheme="minorHAnsi" w:eastAsia="Times New Roman" w:hAnsiTheme="minorHAnsi" w:cs="HelveticaNeue-Thin"/>
          <w:szCs w:val="24"/>
        </w:rPr>
        <w:t>e</w:t>
      </w:r>
      <w:r w:rsidR="00845B86" w:rsidRPr="007712DA">
        <w:rPr>
          <w:rFonts w:asciiTheme="minorHAnsi" w:eastAsia="Times New Roman" w:hAnsiTheme="minorHAnsi" w:cs="HelveticaNeue-Thin"/>
          <w:szCs w:val="24"/>
        </w:rPr>
        <w:t xml:space="preserve">s par le ou les entrepreneurs ; </w:t>
      </w:r>
      <w:r w:rsidR="00A44BB0" w:rsidRPr="007712DA">
        <w:rPr>
          <w:rFonts w:asciiTheme="minorHAnsi" w:eastAsia="Times New Roman" w:hAnsiTheme="minorHAnsi" w:cs="HelveticaNeue-Thin"/>
          <w:szCs w:val="24"/>
        </w:rPr>
        <w:t>établ</w:t>
      </w:r>
      <w:r w:rsidR="00845B86" w:rsidRPr="007712DA">
        <w:rPr>
          <w:rFonts w:asciiTheme="minorHAnsi" w:eastAsia="Times New Roman" w:hAnsiTheme="minorHAnsi" w:cs="HelveticaNeue-Thin"/>
          <w:szCs w:val="24"/>
        </w:rPr>
        <w:t xml:space="preserve">ir les états d'acomptes ; </w:t>
      </w:r>
      <w:r w:rsidR="00A44BB0" w:rsidRPr="007712DA">
        <w:rPr>
          <w:rFonts w:asciiTheme="minorHAnsi" w:eastAsia="Times New Roman" w:hAnsiTheme="minorHAnsi" w:cs="HelveticaNeue-Thin"/>
          <w:szCs w:val="24"/>
        </w:rPr>
        <w:t xml:space="preserve">vérifier le projet de décompte </w:t>
      </w:r>
      <w:r w:rsidR="00845B86" w:rsidRPr="007712DA">
        <w:rPr>
          <w:rFonts w:asciiTheme="minorHAnsi" w:eastAsia="Times New Roman" w:hAnsiTheme="minorHAnsi" w:cs="HelveticaNeue-Thin"/>
          <w:szCs w:val="24"/>
        </w:rPr>
        <w:t xml:space="preserve">final établi par l'entrepreneur et </w:t>
      </w:r>
      <w:r w:rsidRPr="007712DA">
        <w:rPr>
          <w:rFonts w:asciiTheme="minorHAnsi" w:eastAsia="Times New Roman" w:hAnsiTheme="minorHAnsi" w:cs="HelveticaNeue-Thin"/>
          <w:szCs w:val="24"/>
        </w:rPr>
        <w:t xml:space="preserve"> </w:t>
      </w:r>
      <w:r w:rsidR="00A44BB0" w:rsidRPr="007712DA">
        <w:rPr>
          <w:rFonts w:asciiTheme="minorHAnsi" w:eastAsia="Times New Roman" w:hAnsiTheme="minorHAnsi" w:cs="HelveticaNeue-Thin"/>
          <w:szCs w:val="24"/>
        </w:rPr>
        <w:t>établir le décompte général </w:t>
      </w:r>
    </w:p>
    <w:p w:rsidR="00A44BB0" w:rsidRPr="007712DA" w:rsidRDefault="00F93FD2"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donner un avis au maître d'ouvrage sur les réserves éventuellement formulées par l'entrepreneur en cours d'exécution des travaux et sur le décompt</w:t>
      </w:r>
      <w:r w:rsidR="00845B86" w:rsidRPr="007712DA">
        <w:rPr>
          <w:rFonts w:asciiTheme="minorHAnsi" w:eastAsia="Times New Roman" w:hAnsiTheme="minorHAnsi" w:cs="HelveticaNeue-Thin"/>
          <w:szCs w:val="24"/>
        </w:rPr>
        <w:t>e général, assister le maître d</w:t>
      </w:r>
      <w:r w:rsidR="00A44BB0" w:rsidRPr="007712DA">
        <w:rPr>
          <w:rFonts w:asciiTheme="minorHAnsi" w:eastAsia="Times New Roman" w:hAnsiTheme="minorHAnsi" w:cs="HelveticaNeue-Thin"/>
          <w:szCs w:val="24"/>
        </w:rPr>
        <w:t>'ouvrage en cas de litige sur l’exécution ou le règlement des travaux, ainsi qu'instruire les mémoires en réclamation de ou des entreprises.</w:t>
      </w:r>
    </w:p>
    <w:p w:rsidR="00214997" w:rsidRPr="007712DA" w:rsidRDefault="00214997"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87182F" w:rsidP="002F1056">
      <w:pPr>
        <w:autoSpaceDE w:val="0"/>
        <w:autoSpaceDN w:val="0"/>
        <w:adjustRightInd w:val="0"/>
        <w:ind w:left="567"/>
        <w:jc w:val="both"/>
        <w:rPr>
          <w:rFonts w:asciiTheme="minorHAnsi" w:eastAsia="Times New Roman" w:hAnsiTheme="minorHAnsi" w:cs="HelveticaNeue-Heavy"/>
          <w:b/>
          <w:bCs/>
          <w:smallCaps/>
          <w:color w:val="46907B"/>
          <w:szCs w:val="24"/>
        </w:rPr>
      </w:pPr>
      <w:r w:rsidRPr="007712DA">
        <w:rPr>
          <w:rFonts w:asciiTheme="minorHAnsi" w:eastAsia="Times New Roman" w:hAnsiTheme="minorHAnsi" w:cs="HelveticaNeue-Heavy"/>
          <w:bCs/>
          <w:smallCaps/>
          <w:color w:val="46907B"/>
          <w:szCs w:val="24"/>
        </w:rPr>
        <w:sym w:font="Wingdings 3" w:char="F075"/>
      </w:r>
      <w:r w:rsidRPr="007712DA">
        <w:rPr>
          <w:rFonts w:asciiTheme="minorHAnsi" w:eastAsia="Times New Roman" w:hAnsiTheme="minorHAnsi" w:cs="HelveticaNeue-Heavy"/>
          <w:bCs/>
          <w:smallCaps/>
          <w:color w:val="46907B"/>
          <w:szCs w:val="24"/>
        </w:rPr>
        <w:t xml:space="preserve"> </w:t>
      </w:r>
      <w:r w:rsidR="00857702" w:rsidRPr="007712DA">
        <w:rPr>
          <w:rFonts w:asciiTheme="minorHAnsi" w:eastAsia="Times New Roman" w:hAnsiTheme="minorHAnsi" w:cs="HelveticaNeue-Heavy"/>
          <w:b/>
          <w:bCs/>
          <w:color w:val="46907B"/>
          <w:szCs w:val="24"/>
        </w:rPr>
        <w:t>T</w:t>
      </w:r>
      <w:r w:rsidR="00A44BB0" w:rsidRPr="007712DA">
        <w:rPr>
          <w:rFonts w:asciiTheme="minorHAnsi" w:eastAsia="Times New Roman" w:hAnsiTheme="minorHAnsi" w:cs="HelveticaNeue-Heavy"/>
          <w:b/>
          <w:bCs/>
          <w:color w:val="46907B"/>
          <w:szCs w:val="24"/>
        </w:rPr>
        <w:t xml:space="preserve">âches </w:t>
      </w:r>
      <w:r w:rsidR="00785959" w:rsidRPr="007712DA">
        <w:rPr>
          <w:rFonts w:asciiTheme="minorHAnsi" w:eastAsia="Times New Roman" w:hAnsiTheme="minorHAnsi" w:cs="HelveticaNeue-Heavy"/>
          <w:b/>
          <w:bCs/>
          <w:color w:val="46907B"/>
          <w:szCs w:val="24"/>
        </w:rPr>
        <w:t>à</w:t>
      </w:r>
      <w:r w:rsidR="00A44BB0" w:rsidRPr="007712DA">
        <w:rPr>
          <w:rFonts w:asciiTheme="minorHAnsi" w:eastAsia="Times New Roman" w:hAnsiTheme="minorHAnsi" w:cs="HelveticaNeue-Heavy"/>
          <w:b/>
          <w:bCs/>
          <w:color w:val="46907B"/>
          <w:szCs w:val="24"/>
        </w:rPr>
        <w:t xml:space="preserve"> effectuer </w:t>
      </w:r>
    </w:p>
    <w:p w:rsidR="00B14D18" w:rsidRPr="007712DA" w:rsidRDefault="00B14D18"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D93002" w:rsidP="006C3527">
      <w:pPr>
        <w:autoSpaceDE w:val="0"/>
        <w:autoSpaceDN w:val="0"/>
        <w:adjustRightInd w:val="0"/>
        <w:ind w:left="709" w:hanging="142"/>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r w:rsidR="006C3527" w:rsidRPr="007712DA">
        <w:rPr>
          <w:rFonts w:asciiTheme="minorHAnsi" w:eastAsia="Times New Roman" w:hAnsiTheme="minorHAnsi" w:cs="HelveticaNeue-Heavy"/>
          <w:bCs/>
          <w:smallCaps/>
          <w:color w:val="B4409A"/>
          <w:szCs w:val="24"/>
        </w:rPr>
        <w:tab/>
      </w:r>
      <w:r w:rsidR="00A44BB0" w:rsidRPr="007712DA">
        <w:rPr>
          <w:rFonts w:asciiTheme="minorHAnsi" w:eastAsia="Times New Roman" w:hAnsiTheme="minorHAnsi" w:cs="HelveticaNeue-Heavy"/>
          <w:b/>
          <w:bCs/>
          <w:color w:val="815A4D"/>
          <w:szCs w:val="24"/>
        </w:rPr>
        <w:t>Direction des travaux :</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Organisation et direction des réunions de chantier</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 xml:space="preserve">Etablissement et diffusion des comptes-rendus </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Etablissement des ordres de service</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lastRenderedPageBreak/>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Etat d'avancement général des travaux à partir du planning général</w:t>
      </w:r>
    </w:p>
    <w:p w:rsidR="00A44BB0"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Information du maître d'ouvrage : avancement, dépenses et évolutions notables</w:t>
      </w:r>
    </w:p>
    <w:p w:rsidR="007546A4" w:rsidRPr="007712DA" w:rsidRDefault="007546A4" w:rsidP="006C3527">
      <w:pPr>
        <w:autoSpaceDE w:val="0"/>
        <w:autoSpaceDN w:val="0"/>
        <w:adjustRightInd w:val="0"/>
        <w:ind w:left="709" w:hanging="142"/>
        <w:jc w:val="both"/>
        <w:rPr>
          <w:rFonts w:asciiTheme="minorHAnsi" w:eastAsia="Times New Roman" w:hAnsiTheme="minorHAnsi" w:cs="HelveticaNeue-Thin"/>
          <w:szCs w:val="24"/>
        </w:rPr>
      </w:pPr>
      <w:bookmarkStart w:id="0" w:name="_GoBack"/>
      <w:bookmarkEnd w:id="0"/>
    </w:p>
    <w:p w:rsidR="00A44BB0" w:rsidRPr="007712DA" w:rsidRDefault="00D93002" w:rsidP="006C3527">
      <w:pPr>
        <w:autoSpaceDE w:val="0"/>
        <w:autoSpaceDN w:val="0"/>
        <w:adjustRightInd w:val="0"/>
        <w:ind w:left="709" w:hanging="142"/>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r w:rsidR="006C3527" w:rsidRPr="007712DA">
        <w:rPr>
          <w:rFonts w:asciiTheme="minorHAnsi" w:eastAsia="Times New Roman" w:hAnsiTheme="minorHAnsi" w:cs="HelveticaNeue-Heavy"/>
          <w:bCs/>
          <w:smallCaps/>
          <w:color w:val="B4409A"/>
          <w:szCs w:val="24"/>
        </w:rPr>
        <w:tab/>
      </w:r>
      <w:r w:rsidR="00A44BB0" w:rsidRPr="007712DA">
        <w:rPr>
          <w:rFonts w:asciiTheme="minorHAnsi" w:eastAsia="Times New Roman" w:hAnsiTheme="minorHAnsi" w:cs="HelveticaNeue-Heavy"/>
          <w:b/>
          <w:bCs/>
          <w:color w:val="815A4D"/>
          <w:szCs w:val="24"/>
        </w:rPr>
        <w:t>Contrôle de la conformité de la réalisation :</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Examen des documents complémentaires à produire par les entreprises, en application de leurs contrats</w:t>
      </w:r>
    </w:p>
    <w:p w:rsidR="000F446B"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 xml:space="preserve">Conformité </w:t>
      </w:r>
      <w:r w:rsidR="00AD042C" w:rsidRPr="007712DA">
        <w:rPr>
          <w:rFonts w:asciiTheme="minorHAnsi" w:eastAsia="Times New Roman" w:hAnsiTheme="minorHAnsi" w:cs="HelveticaNeue-Thin"/>
          <w:szCs w:val="24"/>
        </w:rPr>
        <w:t xml:space="preserve">des ouvrages </w:t>
      </w:r>
      <w:r w:rsidRPr="007712DA">
        <w:rPr>
          <w:rFonts w:asciiTheme="minorHAnsi" w:eastAsia="Times New Roman" w:hAnsiTheme="minorHAnsi" w:cs="HelveticaNeue-Thin"/>
          <w:szCs w:val="24"/>
        </w:rPr>
        <w:t xml:space="preserve">aux prescriptions des contrats </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Etablissement de comptes-rendus d'observation</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Synthèse des choix des matériaux, échantillons ou coloris à valider par le maître d'ouvrage</w:t>
      </w:r>
    </w:p>
    <w:p w:rsidR="00B14D18" w:rsidRPr="007712DA" w:rsidRDefault="00B14D18" w:rsidP="006C3527">
      <w:pPr>
        <w:autoSpaceDE w:val="0"/>
        <w:autoSpaceDN w:val="0"/>
        <w:adjustRightInd w:val="0"/>
        <w:ind w:left="709" w:hanging="142"/>
        <w:jc w:val="both"/>
        <w:rPr>
          <w:rFonts w:asciiTheme="minorHAnsi" w:eastAsia="Times New Roman" w:hAnsiTheme="minorHAnsi" w:cs="HelveticaNeue-Thin"/>
          <w:szCs w:val="24"/>
        </w:rPr>
      </w:pPr>
    </w:p>
    <w:p w:rsidR="00A44BB0" w:rsidRPr="007712DA" w:rsidRDefault="00D93002" w:rsidP="006C3527">
      <w:pPr>
        <w:autoSpaceDE w:val="0"/>
        <w:autoSpaceDN w:val="0"/>
        <w:adjustRightInd w:val="0"/>
        <w:ind w:left="709" w:hanging="142"/>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r w:rsidR="006C3527" w:rsidRPr="007712DA">
        <w:rPr>
          <w:rFonts w:asciiTheme="minorHAnsi" w:eastAsia="Times New Roman" w:hAnsiTheme="minorHAnsi" w:cs="HelveticaNeue-Heavy"/>
          <w:bCs/>
          <w:smallCaps/>
          <w:color w:val="B4409A"/>
          <w:szCs w:val="24"/>
        </w:rPr>
        <w:tab/>
      </w:r>
      <w:r w:rsidR="00A44BB0" w:rsidRPr="007712DA">
        <w:rPr>
          <w:rFonts w:asciiTheme="minorHAnsi" w:eastAsia="Times New Roman" w:hAnsiTheme="minorHAnsi" w:cs="HelveticaNeue-Heavy"/>
          <w:b/>
          <w:bCs/>
          <w:color w:val="815A4D"/>
          <w:szCs w:val="24"/>
        </w:rPr>
        <w:t>Gestion financière :</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Vérification des décomptes mensuels et finaux. Etablissement des états d'acompte</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Examen des devis de travaux</w:t>
      </w:r>
      <w:r w:rsidR="00B14D18" w:rsidRPr="007712DA">
        <w:rPr>
          <w:rFonts w:asciiTheme="minorHAnsi" w:eastAsia="Times New Roman" w:hAnsiTheme="minorHAnsi" w:cs="HelveticaNeue-Thin"/>
          <w:szCs w:val="24"/>
        </w:rPr>
        <w:t xml:space="preserve"> complémentaires</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 xml:space="preserve">Examen des mémoires en réclamation (examen technique, matériel et économique) présentés au plus tard à la présentation du projet de décompte final. </w:t>
      </w: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Etablissement du décompte général.</w:t>
      </w:r>
    </w:p>
    <w:p w:rsidR="00A44BB0" w:rsidRPr="007712DA" w:rsidRDefault="00A44BB0"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A44BB0" w:rsidP="002F1056">
      <w:pPr>
        <w:autoSpaceDE w:val="0"/>
        <w:autoSpaceDN w:val="0"/>
        <w:adjustRightInd w:val="0"/>
        <w:ind w:left="567"/>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La présente mission ne comprend pas les prestations nécessaires au remplacement d'une entreprise défaillante (constat contradictoire, consultation des entreprises, choix d'une autre entreprise). </w:t>
      </w:r>
    </w:p>
    <w:p w:rsidR="00555709" w:rsidRPr="007712DA" w:rsidRDefault="00555709"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A44BB0" w:rsidP="002F1056">
      <w:pPr>
        <w:autoSpaceDE w:val="0"/>
        <w:autoSpaceDN w:val="0"/>
        <w:adjustRightInd w:val="0"/>
        <w:ind w:left="567"/>
        <w:jc w:val="both"/>
        <w:rPr>
          <w:rFonts w:asciiTheme="minorHAnsi" w:eastAsia="Times New Roman" w:hAnsiTheme="minorHAnsi" w:cs="HelveticaNeue-Heavy"/>
          <w:b/>
          <w:bCs/>
          <w:i/>
          <w:smallCaps/>
          <w:color w:val="46907B"/>
          <w:szCs w:val="24"/>
        </w:rPr>
      </w:pPr>
      <w:r w:rsidRPr="007712DA">
        <w:rPr>
          <w:rFonts w:asciiTheme="minorHAnsi" w:eastAsia="Times New Roman" w:hAnsiTheme="minorHAnsi" w:cs="HelveticaNeue-Heavy"/>
          <w:b/>
          <w:bCs/>
          <w:smallCaps/>
          <w:color w:val="46907B"/>
          <w:szCs w:val="24"/>
        </w:rPr>
        <w:t>1.</w:t>
      </w:r>
      <w:r w:rsidR="0010191B">
        <w:rPr>
          <w:rFonts w:asciiTheme="minorHAnsi" w:eastAsia="Times New Roman" w:hAnsiTheme="minorHAnsi" w:cs="HelveticaNeue-Heavy"/>
          <w:b/>
          <w:bCs/>
          <w:smallCaps/>
          <w:color w:val="46907B"/>
          <w:szCs w:val="24"/>
        </w:rPr>
        <w:t>7</w:t>
      </w:r>
      <w:r w:rsidRPr="007712DA">
        <w:rPr>
          <w:rFonts w:asciiTheme="minorHAnsi" w:eastAsia="Times New Roman" w:hAnsiTheme="minorHAnsi" w:cs="HelveticaNeue-Heavy"/>
          <w:b/>
          <w:bCs/>
          <w:smallCaps/>
          <w:color w:val="46907B"/>
          <w:szCs w:val="24"/>
        </w:rPr>
        <w:t xml:space="preserve"> - Assistance aux opérations de réception (AOR)</w:t>
      </w:r>
      <w:r w:rsidR="00FC4CD8" w:rsidRPr="007712DA">
        <w:rPr>
          <w:rFonts w:asciiTheme="minorHAnsi" w:eastAsia="Times New Roman" w:hAnsiTheme="minorHAnsi" w:cs="HelveticaNeue-Heavy"/>
          <w:b/>
          <w:bCs/>
          <w:smallCaps/>
          <w:color w:val="46907B"/>
          <w:szCs w:val="24"/>
        </w:rPr>
        <w:t xml:space="preserve"> </w:t>
      </w:r>
      <w:r w:rsidR="00872E2A">
        <w:rPr>
          <w:rFonts w:asciiTheme="minorHAnsi" w:eastAsia="Times New Roman" w:hAnsiTheme="minorHAnsi" w:cs="HelveticaNeue-Heavy"/>
          <w:b/>
          <w:bCs/>
          <w:smallCaps/>
          <w:color w:val="46907B"/>
          <w:szCs w:val="24"/>
        </w:rPr>
        <w:t>conformément aux articles 41 et 42 du CCAG TRAVAUX</w:t>
      </w:r>
    </w:p>
    <w:p w:rsidR="00214997" w:rsidRPr="007712DA" w:rsidRDefault="00214997"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A44BB0" w:rsidP="002F1056">
      <w:pPr>
        <w:autoSpaceDE w:val="0"/>
        <w:autoSpaceDN w:val="0"/>
        <w:adjustRightInd w:val="0"/>
        <w:ind w:left="567"/>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L'assistance apportée au maître d'ouvrage lors des opérations de réception ainsi que pendant la période de garantie de parfait achèvement a pour objet :</w:t>
      </w:r>
    </w:p>
    <w:p w:rsidR="00A44BB0" w:rsidRPr="007712DA" w:rsidRDefault="000217C4"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d’organiser les opérations préalables à la réception des travaux</w:t>
      </w:r>
    </w:p>
    <w:p w:rsidR="00A44BB0" w:rsidRPr="007712DA" w:rsidRDefault="000217C4"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d’assurer le suivi des réserves formulées lors de la réception des travaux jusqu’à leur levée</w:t>
      </w:r>
    </w:p>
    <w:p w:rsidR="00A44BB0" w:rsidRPr="007712DA" w:rsidRDefault="000217C4"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procéder à l’examen des désordres signalés par le maître d’ouvrage</w:t>
      </w:r>
    </w:p>
    <w:p w:rsidR="00A44BB0" w:rsidRPr="007712DA" w:rsidRDefault="000217C4"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 xml:space="preserve">de constituer le dossier des ouvrages exécutés nécessaires à l’exploitation de l’ouvrage à partir des plans conformes à l’exécution remis par l’entrepreneur, des plans de récolement ainsi que des notices de fonctionnement et des prescriptions de maintenance des fournisseurs d'éléments d'équipement mise en </w:t>
      </w:r>
      <w:r w:rsidR="00A47357" w:rsidRPr="007712DA">
        <w:rPr>
          <w:rFonts w:asciiTheme="minorHAnsi" w:eastAsia="Times New Roman" w:hAnsiTheme="minorHAnsi" w:cs="HelveticaNeue-Thin"/>
          <w:szCs w:val="24"/>
        </w:rPr>
        <w:t>œuvre</w:t>
      </w:r>
      <w:r w:rsidR="00A44BB0" w:rsidRPr="007712DA">
        <w:rPr>
          <w:rFonts w:asciiTheme="minorHAnsi" w:eastAsia="Times New Roman" w:hAnsiTheme="minorHAnsi" w:cs="HelveticaNeue-Thin"/>
          <w:szCs w:val="24"/>
        </w:rPr>
        <w:t>.</w:t>
      </w:r>
    </w:p>
    <w:p w:rsidR="00E9186E" w:rsidRPr="007712DA" w:rsidRDefault="00E9186E" w:rsidP="002F1056">
      <w:pPr>
        <w:autoSpaceDE w:val="0"/>
        <w:autoSpaceDN w:val="0"/>
        <w:adjustRightInd w:val="0"/>
        <w:ind w:left="567"/>
        <w:jc w:val="both"/>
        <w:rPr>
          <w:rFonts w:asciiTheme="minorHAnsi" w:eastAsia="Times New Roman" w:hAnsiTheme="minorHAnsi" w:cs="HelveticaNeue-Heavy"/>
          <w:bCs/>
          <w:smallCaps/>
          <w:color w:val="46907B"/>
          <w:szCs w:val="24"/>
        </w:rPr>
      </w:pPr>
    </w:p>
    <w:p w:rsidR="00A44BB0" w:rsidRPr="007712DA" w:rsidRDefault="0087182F" w:rsidP="002F1056">
      <w:pPr>
        <w:autoSpaceDE w:val="0"/>
        <w:autoSpaceDN w:val="0"/>
        <w:adjustRightInd w:val="0"/>
        <w:ind w:left="567"/>
        <w:jc w:val="both"/>
        <w:rPr>
          <w:rFonts w:asciiTheme="minorHAnsi" w:eastAsia="Times New Roman" w:hAnsiTheme="minorHAnsi" w:cs="HelveticaNeue-Heavy"/>
          <w:b/>
          <w:bCs/>
          <w:smallCaps/>
          <w:color w:val="46907B"/>
          <w:szCs w:val="24"/>
        </w:rPr>
      </w:pPr>
      <w:r w:rsidRPr="007712DA">
        <w:rPr>
          <w:rFonts w:asciiTheme="minorHAnsi" w:eastAsia="Times New Roman" w:hAnsiTheme="minorHAnsi" w:cs="HelveticaNeue-Heavy"/>
          <w:bCs/>
          <w:smallCaps/>
          <w:color w:val="46907B"/>
          <w:szCs w:val="24"/>
        </w:rPr>
        <w:sym w:font="Wingdings 3" w:char="F075"/>
      </w:r>
      <w:r w:rsidRPr="007712DA">
        <w:rPr>
          <w:rFonts w:asciiTheme="minorHAnsi" w:eastAsia="Times New Roman" w:hAnsiTheme="minorHAnsi" w:cs="HelveticaNeue-Heavy"/>
          <w:bCs/>
          <w:smallCaps/>
          <w:color w:val="46907B"/>
          <w:szCs w:val="24"/>
        </w:rPr>
        <w:t xml:space="preserve"> </w:t>
      </w:r>
      <w:r w:rsidR="00A44BB0" w:rsidRPr="007712DA">
        <w:rPr>
          <w:rFonts w:asciiTheme="minorHAnsi" w:eastAsia="Times New Roman" w:hAnsiTheme="minorHAnsi" w:cs="HelveticaNeue-Heavy"/>
          <w:b/>
          <w:bCs/>
          <w:color w:val="46907B"/>
          <w:szCs w:val="24"/>
        </w:rPr>
        <w:t>Prestations confiées et documents à remettre au maître d'ouvrage</w:t>
      </w:r>
    </w:p>
    <w:p w:rsidR="00A44BB0" w:rsidRPr="007712DA" w:rsidRDefault="00A44BB0" w:rsidP="002F1056">
      <w:pPr>
        <w:autoSpaceDE w:val="0"/>
        <w:autoSpaceDN w:val="0"/>
        <w:adjustRightInd w:val="0"/>
        <w:ind w:left="567"/>
        <w:jc w:val="both"/>
        <w:rPr>
          <w:rFonts w:asciiTheme="minorHAnsi" w:eastAsia="Times New Roman" w:hAnsiTheme="minorHAnsi" w:cs="HelveticaNeue-Thin"/>
          <w:szCs w:val="24"/>
        </w:rPr>
      </w:pPr>
    </w:p>
    <w:p w:rsidR="00A44BB0" w:rsidRPr="007712DA" w:rsidRDefault="008F62EC" w:rsidP="006C3527">
      <w:pPr>
        <w:autoSpaceDE w:val="0"/>
        <w:autoSpaceDN w:val="0"/>
        <w:adjustRightInd w:val="0"/>
        <w:ind w:left="709" w:hanging="142"/>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Pr="007712DA">
        <w:rPr>
          <w:rFonts w:asciiTheme="minorHAnsi" w:eastAsia="Times New Roman" w:hAnsiTheme="minorHAnsi" w:cs="HelveticaNeue-Heavy"/>
          <w:bCs/>
          <w:smallCaps/>
          <w:color w:val="B4409A"/>
          <w:szCs w:val="24"/>
        </w:rPr>
        <w:t xml:space="preserve"> </w:t>
      </w:r>
      <w:r w:rsidR="00A44BB0" w:rsidRPr="007712DA">
        <w:rPr>
          <w:rFonts w:asciiTheme="minorHAnsi" w:eastAsia="Times New Roman" w:hAnsiTheme="minorHAnsi" w:cs="HelveticaNeue-Heavy"/>
          <w:b/>
          <w:bCs/>
          <w:color w:val="815A4D"/>
          <w:szCs w:val="24"/>
        </w:rPr>
        <w:t>Au cours des opérations préalables à la réception, le maître d'œuvre :</w:t>
      </w:r>
    </w:p>
    <w:p w:rsidR="00A44BB0" w:rsidRPr="007712DA" w:rsidRDefault="004A3BF1"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Pr="007712DA">
        <w:rPr>
          <w:rFonts w:asciiTheme="minorHAnsi" w:eastAsia="Times New Roman" w:hAnsiTheme="minorHAnsi" w:cs="HelveticaNeue-Thin"/>
          <w:szCs w:val="24"/>
        </w:rPr>
        <w:t>V</w:t>
      </w:r>
      <w:r w:rsidR="00A44BB0" w:rsidRPr="007712DA">
        <w:rPr>
          <w:rFonts w:asciiTheme="minorHAnsi" w:eastAsia="Times New Roman" w:hAnsiTheme="minorHAnsi" w:cs="HelveticaNeue-Thin"/>
          <w:szCs w:val="24"/>
        </w:rPr>
        <w:t>alide par sondage les performances des installations</w:t>
      </w:r>
    </w:p>
    <w:p w:rsidR="00A44BB0" w:rsidRPr="007712DA" w:rsidRDefault="004A3BF1"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Organise les réunions de contrôle de conformité</w:t>
      </w:r>
    </w:p>
    <w:p w:rsidR="00A44BB0" w:rsidRPr="007712DA" w:rsidRDefault="004A3BF1"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Etablit par corps d'état ou par lot la liste des réserves</w:t>
      </w:r>
    </w:p>
    <w:p w:rsidR="00A44BB0" w:rsidRPr="007712DA" w:rsidRDefault="004A3BF1"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C3527"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Propose au maître d’ouvrage la réception</w:t>
      </w:r>
      <w:r w:rsidR="000E3EA6" w:rsidRPr="007712DA">
        <w:rPr>
          <w:rFonts w:asciiTheme="minorHAnsi" w:eastAsia="Times New Roman" w:hAnsiTheme="minorHAnsi" w:cs="HelveticaNeue-Thin"/>
          <w:szCs w:val="24"/>
        </w:rPr>
        <w:t>.</w:t>
      </w:r>
      <w:r w:rsidR="00A44BB0" w:rsidRPr="007712DA">
        <w:rPr>
          <w:rFonts w:asciiTheme="minorHAnsi" w:eastAsia="Times New Roman" w:hAnsiTheme="minorHAnsi" w:cs="HelveticaNeue-Thin"/>
          <w:szCs w:val="24"/>
        </w:rPr>
        <w:t xml:space="preserve"> </w:t>
      </w:r>
    </w:p>
    <w:p w:rsidR="008F687F" w:rsidRPr="007712DA" w:rsidRDefault="008F687F" w:rsidP="006C3527">
      <w:pPr>
        <w:autoSpaceDE w:val="0"/>
        <w:autoSpaceDN w:val="0"/>
        <w:adjustRightInd w:val="0"/>
        <w:ind w:left="709" w:hanging="142"/>
        <w:jc w:val="both"/>
        <w:rPr>
          <w:rFonts w:asciiTheme="minorHAnsi" w:eastAsia="Times New Roman" w:hAnsiTheme="minorHAnsi" w:cs="HelveticaNeue-Thin"/>
          <w:szCs w:val="24"/>
        </w:rPr>
      </w:pPr>
    </w:p>
    <w:p w:rsidR="00A44BB0" w:rsidRPr="007712DA" w:rsidRDefault="00D93002" w:rsidP="006C3527">
      <w:pPr>
        <w:autoSpaceDE w:val="0"/>
        <w:autoSpaceDN w:val="0"/>
        <w:adjustRightInd w:val="0"/>
        <w:ind w:left="709" w:hanging="142"/>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006C3527" w:rsidRPr="007712DA">
        <w:rPr>
          <w:rFonts w:asciiTheme="minorHAnsi" w:eastAsia="Times New Roman" w:hAnsiTheme="minorHAnsi" w:cs="HelveticaNeue-Heavy"/>
          <w:bCs/>
          <w:smallCaps/>
          <w:color w:val="B4409A"/>
          <w:szCs w:val="24"/>
        </w:rPr>
        <w:tab/>
      </w:r>
      <w:r w:rsidR="00A44BB0" w:rsidRPr="007712DA">
        <w:rPr>
          <w:rFonts w:asciiTheme="minorHAnsi" w:eastAsia="Times New Roman" w:hAnsiTheme="minorHAnsi" w:cs="HelveticaNeue-Heavy"/>
          <w:b/>
          <w:bCs/>
          <w:color w:val="815A4D"/>
          <w:szCs w:val="24"/>
        </w:rPr>
        <w:t>Etat des réserves et suivi</w:t>
      </w:r>
    </w:p>
    <w:p w:rsidR="00A44BB0" w:rsidRDefault="00A44BB0" w:rsidP="00872E2A">
      <w:pPr>
        <w:autoSpaceDE w:val="0"/>
        <w:autoSpaceDN w:val="0"/>
        <w:adjustRightInd w:val="0"/>
        <w:ind w:left="567"/>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Le maître d’œuvre s'assure de la levée des réserves par </w:t>
      </w:r>
      <w:r w:rsidR="00872E2A">
        <w:rPr>
          <w:rFonts w:asciiTheme="minorHAnsi" w:eastAsia="Times New Roman" w:hAnsiTheme="minorHAnsi" w:cs="HelveticaNeue-Thin"/>
          <w:szCs w:val="24"/>
        </w:rPr>
        <w:t>les entreprises dans les délais pré</w:t>
      </w:r>
      <w:r w:rsidRPr="007712DA">
        <w:rPr>
          <w:rFonts w:asciiTheme="minorHAnsi" w:eastAsia="Times New Roman" w:hAnsiTheme="minorHAnsi" w:cs="HelveticaNeue-Thin"/>
          <w:szCs w:val="24"/>
        </w:rPr>
        <w:t>définis</w:t>
      </w:r>
      <w:r w:rsidR="000E3EA6" w:rsidRPr="007712DA">
        <w:rPr>
          <w:rFonts w:asciiTheme="minorHAnsi" w:eastAsia="Times New Roman" w:hAnsiTheme="minorHAnsi" w:cs="HelveticaNeue-Thin"/>
          <w:szCs w:val="24"/>
        </w:rPr>
        <w:t>.</w:t>
      </w:r>
    </w:p>
    <w:p w:rsidR="00872E2A" w:rsidRPr="007712DA" w:rsidRDefault="00872E2A" w:rsidP="00872E2A">
      <w:pPr>
        <w:autoSpaceDE w:val="0"/>
        <w:autoSpaceDN w:val="0"/>
        <w:adjustRightInd w:val="0"/>
        <w:ind w:left="567"/>
        <w:jc w:val="both"/>
        <w:rPr>
          <w:rFonts w:asciiTheme="minorHAnsi" w:eastAsia="Times New Roman" w:hAnsiTheme="minorHAnsi" w:cs="HelveticaNeue-Thin"/>
          <w:szCs w:val="24"/>
        </w:rPr>
      </w:pPr>
    </w:p>
    <w:p w:rsidR="00872E2A" w:rsidRDefault="00872E2A" w:rsidP="00872E2A">
      <w:pPr>
        <w:autoSpaceDE w:val="0"/>
        <w:autoSpaceDN w:val="0"/>
        <w:adjustRightInd w:val="0"/>
        <w:ind w:left="709" w:hanging="142"/>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Pr="007712DA">
        <w:rPr>
          <w:rFonts w:asciiTheme="minorHAnsi" w:eastAsia="Times New Roman" w:hAnsiTheme="minorHAnsi" w:cs="HelveticaNeue-Heavy"/>
          <w:bCs/>
          <w:smallCaps/>
          <w:color w:val="B4409A"/>
          <w:szCs w:val="24"/>
        </w:rPr>
        <w:tab/>
      </w:r>
      <w:r>
        <w:rPr>
          <w:rFonts w:asciiTheme="minorHAnsi" w:eastAsia="Times New Roman" w:hAnsiTheme="minorHAnsi" w:cs="HelveticaNeue-Heavy"/>
          <w:b/>
          <w:bCs/>
          <w:color w:val="815A4D"/>
          <w:szCs w:val="24"/>
        </w:rPr>
        <w:t>Rapport de fin de chantier</w:t>
      </w:r>
    </w:p>
    <w:p w:rsidR="00872E2A" w:rsidRPr="00943C3D" w:rsidRDefault="00872E2A" w:rsidP="00943C3D">
      <w:pPr>
        <w:autoSpaceDE w:val="0"/>
        <w:autoSpaceDN w:val="0"/>
        <w:adjustRightInd w:val="0"/>
        <w:ind w:left="567"/>
        <w:rPr>
          <w:rFonts w:asciiTheme="minorHAnsi" w:eastAsia="Times New Roman" w:hAnsiTheme="minorHAnsi" w:cs="HelveticaNeue-Heavy"/>
          <w:bCs/>
          <w:szCs w:val="24"/>
        </w:rPr>
      </w:pPr>
      <w:r w:rsidRPr="00943C3D">
        <w:rPr>
          <w:rFonts w:asciiTheme="minorHAnsi" w:eastAsia="Times New Roman" w:hAnsiTheme="minorHAnsi" w:cs="HelveticaNeue-Heavy"/>
          <w:bCs/>
          <w:szCs w:val="24"/>
        </w:rPr>
        <w:t>Le maître d'</w:t>
      </w:r>
      <w:r w:rsidR="00A47357" w:rsidRPr="00943C3D">
        <w:rPr>
          <w:rFonts w:asciiTheme="minorHAnsi" w:eastAsia="Times New Roman" w:hAnsiTheme="minorHAnsi" w:cs="HelveticaNeue-Heavy"/>
          <w:bCs/>
          <w:szCs w:val="24"/>
        </w:rPr>
        <w:t>œuvre</w:t>
      </w:r>
      <w:r w:rsidRPr="00943C3D">
        <w:rPr>
          <w:rFonts w:asciiTheme="minorHAnsi" w:eastAsia="Times New Roman" w:hAnsiTheme="minorHAnsi" w:cs="HelveticaNeue-Heavy"/>
          <w:bCs/>
          <w:szCs w:val="24"/>
        </w:rPr>
        <w:t xml:space="preserve"> rédige un rapport de fin de chantier retraçant l'historique du chantier.</w:t>
      </w:r>
    </w:p>
    <w:p w:rsidR="00872E2A" w:rsidRPr="00943C3D" w:rsidRDefault="00872E2A" w:rsidP="00943C3D">
      <w:pPr>
        <w:autoSpaceDE w:val="0"/>
        <w:autoSpaceDN w:val="0"/>
        <w:adjustRightInd w:val="0"/>
        <w:ind w:left="567"/>
        <w:rPr>
          <w:rFonts w:asciiTheme="minorHAnsi" w:eastAsia="Times New Roman" w:hAnsiTheme="minorHAnsi" w:cs="HelveticaNeue-Heavy"/>
          <w:bCs/>
          <w:szCs w:val="24"/>
        </w:rPr>
      </w:pPr>
      <w:r w:rsidRPr="00943C3D">
        <w:rPr>
          <w:rFonts w:asciiTheme="minorHAnsi" w:eastAsia="Times New Roman" w:hAnsiTheme="minorHAnsi" w:cs="HelveticaNeue-Heavy"/>
          <w:bCs/>
          <w:szCs w:val="24"/>
        </w:rPr>
        <w:lastRenderedPageBreak/>
        <w:t>Dans le cas où des primes ou des pénalités sont notifiées aux marchés des entreprises, i</w:t>
      </w:r>
      <w:r w:rsidR="00943C3D" w:rsidRPr="00943C3D">
        <w:rPr>
          <w:rFonts w:asciiTheme="minorHAnsi" w:eastAsia="Times New Roman" w:hAnsiTheme="minorHAnsi" w:cs="HelveticaNeue-Heavy"/>
          <w:bCs/>
          <w:szCs w:val="24"/>
        </w:rPr>
        <w:t>l en proposera selon les responsabilités établies.</w:t>
      </w:r>
    </w:p>
    <w:p w:rsidR="00CD6AB1" w:rsidRPr="007712DA" w:rsidRDefault="00CD6AB1" w:rsidP="006C3527">
      <w:pPr>
        <w:autoSpaceDE w:val="0"/>
        <w:autoSpaceDN w:val="0"/>
        <w:adjustRightInd w:val="0"/>
        <w:ind w:left="709" w:hanging="142"/>
        <w:jc w:val="both"/>
        <w:rPr>
          <w:rFonts w:asciiTheme="minorHAnsi" w:eastAsia="Times New Roman" w:hAnsiTheme="minorHAnsi" w:cs="HelveticaNeue-Thin"/>
          <w:szCs w:val="24"/>
        </w:rPr>
      </w:pPr>
    </w:p>
    <w:p w:rsidR="00A44BB0" w:rsidRPr="007712DA" w:rsidRDefault="00D93002" w:rsidP="006C3527">
      <w:pPr>
        <w:autoSpaceDE w:val="0"/>
        <w:autoSpaceDN w:val="0"/>
        <w:adjustRightInd w:val="0"/>
        <w:ind w:left="709" w:hanging="142"/>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r w:rsidR="00A44BB0" w:rsidRPr="007712DA">
        <w:rPr>
          <w:rFonts w:asciiTheme="minorHAnsi" w:eastAsia="Times New Roman" w:hAnsiTheme="minorHAnsi" w:cs="HelveticaNeue-Heavy"/>
          <w:b/>
          <w:bCs/>
          <w:color w:val="815A4D"/>
          <w:szCs w:val="24"/>
        </w:rPr>
        <w:t>Dossier des ouvrages exécutés</w:t>
      </w:r>
      <w:r w:rsidR="00AA2B7A" w:rsidRPr="007712DA">
        <w:rPr>
          <w:rFonts w:asciiTheme="minorHAnsi" w:eastAsia="Times New Roman" w:hAnsiTheme="minorHAnsi" w:cs="HelveticaNeue-Heavy"/>
          <w:b/>
          <w:bCs/>
          <w:color w:val="815A4D"/>
          <w:szCs w:val="24"/>
        </w:rPr>
        <w:t xml:space="preserve"> (DOE) </w:t>
      </w:r>
    </w:p>
    <w:p w:rsidR="00A44BB0" w:rsidRPr="00164981" w:rsidRDefault="00A44BB0" w:rsidP="006C3527">
      <w:pPr>
        <w:autoSpaceDE w:val="0"/>
        <w:autoSpaceDN w:val="0"/>
        <w:adjustRightInd w:val="0"/>
        <w:ind w:left="567"/>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Le maître d’œuvre constitue le dossier des ouvrages exécutés nécessaire</w:t>
      </w:r>
      <w:r w:rsidR="006C3527" w:rsidRPr="007712DA">
        <w:rPr>
          <w:rFonts w:asciiTheme="minorHAnsi" w:eastAsia="Times New Roman" w:hAnsiTheme="minorHAnsi" w:cs="HelveticaNeue-Thin"/>
          <w:szCs w:val="24"/>
        </w:rPr>
        <w:t xml:space="preserve">s à l’exploitation de l’ouvrage </w:t>
      </w:r>
      <w:r w:rsidRPr="007712DA">
        <w:rPr>
          <w:rFonts w:asciiTheme="minorHAnsi" w:eastAsia="Times New Roman" w:hAnsiTheme="minorHAnsi" w:cs="HelveticaNeue-Thin"/>
          <w:szCs w:val="24"/>
        </w:rPr>
        <w:t>à partir du dossier de conception générale d</w:t>
      </w:r>
      <w:r w:rsidR="00E14DBB" w:rsidRPr="007712DA">
        <w:rPr>
          <w:rFonts w:asciiTheme="minorHAnsi" w:eastAsia="Times New Roman" w:hAnsiTheme="minorHAnsi" w:cs="HelveticaNeue-Thin"/>
          <w:szCs w:val="24"/>
        </w:rPr>
        <w:t>u</w:t>
      </w:r>
      <w:r w:rsidRPr="007712DA">
        <w:rPr>
          <w:rFonts w:asciiTheme="minorHAnsi" w:eastAsia="Times New Roman" w:hAnsiTheme="minorHAnsi" w:cs="HelveticaNeue-Thin"/>
          <w:szCs w:val="24"/>
        </w:rPr>
        <w:t xml:space="preserve"> maître d’œuvre, des plans conformes à l’exécution remis par l’entrepreneur ainsi que des prescriptions de maintenance des fournisseurs d’élém</w:t>
      </w:r>
      <w:r w:rsidR="003D141A">
        <w:rPr>
          <w:rFonts w:asciiTheme="minorHAnsi" w:eastAsia="Times New Roman" w:hAnsiTheme="minorHAnsi" w:cs="HelveticaNeue-Thin"/>
          <w:szCs w:val="24"/>
        </w:rPr>
        <w:t xml:space="preserve">ents d’équipement mis en œuvre. </w:t>
      </w:r>
      <w:r w:rsidR="003D141A" w:rsidRPr="00164981">
        <w:rPr>
          <w:rFonts w:asciiTheme="minorHAnsi" w:eastAsia="Times New Roman" w:hAnsiTheme="minorHAnsi" w:cs="HelveticaNeue-Thin"/>
          <w:szCs w:val="24"/>
        </w:rPr>
        <w:t xml:space="preserve">Ce dossier, conformément au code du patrimoine, constituera la mémoire de l’opération et sera déposé aux archives du Ministère de la culture et de la communication (direction régionale des affaires culturelles) </w:t>
      </w:r>
    </w:p>
    <w:p w:rsidR="00E9186E" w:rsidRPr="00164981" w:rsidRDefault="00E9186E" w:rsidP="006C3527">
      <w:pPr>
        <w:autoSpaceDE w:val="0"/>
        <w:autoSpaceDN w:val="0"/>
        <w:adjustRightInd w:val="0"/>
        <w:ind w:left="567"/>
        <w:jc w:val="both"/>
        <w:rPr>
          <w:rFonts w:asciiTheme="minorHAnsi" w:eastAsia="Times New Roman" w:hAnsiTheme="minorHAnsi" w:cs="HelveticaNeue-Heavy"/>
          <w:bCs/>
          <w:smallCaps/>
          <w:szCs w:val="24"/>
        </w:rPr>
      </w:pPr>
    </w:p>
    <w:p w:rsidR="00A44BB0" w:rsidRDefault="00D93002" w:rsidP="006C3527">
      <w:pPr>
        <w:autoSpaceDE w:val="0"/>
        <w:autoSpaceDN w:val="0"/>
        <w:adjustRightInd w:val="0"/>
        <w:ind w:left="567"/>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r w:rsidR="00A44BB0" w:rsidRPr="007712DA">
        <w:rPr>
          <w:rFonts w:asciiTheme="minorHAnsi" w:eastAsia="Times New Roman" w:hAnsiTheme="minorHAnsi" w:cs="HelveticaNeue-Heavy"/>
          <w:b/>
          <w:bCs/>
          <w:color w:val="815A4D"/>
          <w:szCs w:val="24"/>
        </w:rPr>
        <w:t>Au cours de l’année de garantie de parfait achèvement</w:t>
      </w:r>
      <w:r w:rsidR="004A3BF1" w:rsidRPr="007712DA">
        <w:rPr>
          <w:rFonts w:asciiTheme="minorHAnsi" w:eastAsia="Times New Roman" w:hAnsiTheme="minorHAnsi" w:cs="HelveticaNeue-Heavy"/>
          <w:b/>
          <w:bCs/>
          <w:color w:val="815A4D"/>
          <w:szCs w:val="24"/>
        </w:rPr>
        <w:t>,</w:t>
      </w:r>
      <w:r w:rsidR="004A3BF1" w:rsidRPr="007712DA">
        <w:rPr>
          <w:rFonts w:asciiTheme="minorHAnsi" w:eastAsia="Times New Roman" w:hAnsiTheme="minorHAnsi" w:cs="HelveticaNeue-Thin"/>
          <w:szCs w:val="24"/>
        </w:rPr>
        <w:t xml:space="preserve"> l</w:t>
      </w:r>
      <w:r w:rsidR="00A44BB0" w:rsidRPr="007712DA">
        <w:rPr>
          <w:rFonts w:asciiTheme="minorHAnsi" w:eastAsia="Times New Roman" w:hAnsiTheme="minorHAnsi" w:cs="HelveticaNeue-Thin"/>
          <w:szCs w:val="24"/>
        </w:rPr>
        <w:t xml:space="preserve">e maître d’œuvre examine les désordres apparus après la réception et signalés par le maître d’ouvrage. </w:t>
      </w:r>
    </w:p>
    <w:p w:rsidR="00872E2A" w:rsidRPr="007712DA" w:rsidRDefault="00872E2A" w:rsidP="006C3527">
      <w:pPr>
        <w:autoSpaceDE w:val="0"/>
        <w:autoSpaceDN w:val="0"/>
        <w:adjustRightInd w:val="0"/>
        <w:ind w:left="567"/>
        <w:jc w:val="both"/>
        <w:rPr>
          <w:rFonts w:asciiTheme="minorHAnsi" w:eastAsia="Times New Roman" w:hAnsiTheme="minorHAnsi" w:cs="HelveticaNeue-Thi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183"/>
      </w:tblGrid>
      <w:tr w:rsidR="004C680A" w:rsidRPr="007712DA">
        <w:tc>
          <w:tcPr>
            <w:tcW w:w="598" w:type="dxa"/>
            <w:shd w:val="clear" w:color="auto" w:fill="46907B"/>
            <w:vAlign w:val="center"/>
          </w:tcPr>
          <w:p w:rsidR="004C680A" w:rsidRPr="007712DA" w:rsidRDefault="004C680A" w:rsidP="00EF50CD">
            <w:pPr>
              <w:autoSpaceDE w:val="0"/>
              <w:autoSpaceDN w:val="0"/>
              <w:adjustRightInd w:val="0"/>
              <w:jc w:val="center"/>
              <w:rPr>
                <w:rFonts w:asciiTheme="minorHAnsi" w:eastAsia="Times New Roman" w:hAnsiTheme="minorHAnsi" w:cs="HelveticaNeue-Thin"/>
                <w:color w:val="FFFFFF"/>
                <w:szCs w:val="24"/>
              </w:rPr>
            </w:pPr>
            <w:r w:rsidRPr="007712DA">
              <w:rPr>
                <w:rFonts w:asciiTheme="minorHAnsi" w:eastAsia="Times New Roman" w:hAnsiTheme="minorHAnsi" w:cs="HelveticaNeue-BoldExt"/>
                <w:b/>
                <w:bCs/>
                <w:color w:val="FFFFFF"/>
                <w:szCs w:val="24"/>
              </w:rPr>
              <w:t>TP.2</w:t>
            </w:r>
          </w:p>
        </w:tc>
        <w:tc>
          <w:tcPr>
            <w:tcW w:w="2183" w:type="dxa"/>
            <w:tcBorders>
              <w:right w:val="single" w:sz="4" w:space="0" w:color="auto"/>
            </w:tcBorders>
            <w:vAlign w:val="center"/>
          </w:tcPr>
          <w:p w:rsidR="004C680A" w:rsidRPr="007712DA" w:rsidRDefault="004C680A" w:rsidP="00EF50CD">
            <w:pPr>
              <w:autoSpaceDE w:val="0"/>
              <w:autoSpaceDN w:val="0"/>
              <w:adjustRightInd w:val="0"/>
              <w:jc w:val="center"/>
              <w:rPr>
                <w:rFonts w:asciiTheme="minorHAnsi" w:eastAsia="Times New Roman" w:hAnsiTheme="minorHAnsi" w:cs="HelveticaNeue-BoldExt"/>
                <w:color w:val="000000"/>
                <w:szCs w:val="24"/>
              </w:rPr>
            </w:pPr>
            <w:r w:rsidRPr="007712DA">
              <w:rPr>
                <w:rFonts w:asciiTheme="minorHAnsi" w:eastAsia="Times New Roman" w:hAnsiTheme="minorHAnsi" w:cs="HelveticaNeue-BoldExt"/>
                <w:b/>
                <w:bCs/>
                <w:color w:val="815A4D"/>
                <w:szCs w:val="24"/>
              </w:rPr>
              <w:t>AUTRES MISSIONS</w:t>
            </w:r>
          </w:p>
        </w:tc>
      </w:tr>
    </w:tbl>
    <w:p w:rsidR="004C680A" w:rsidRPr="007712DA" w:rsidRDefault="004C680A" w:rsidP="002F1056">
      <w:pPr>
        <w:tabs>
          <w:tab w:val="left" w:pos="567"/>
        </w:tabs>
        <w:autoSpaceDE w:val="0"/>
        <w:autoSpaceDN w:val="0"/>
        <w:adjustRightInd w:val="0"/>
        <w:ind w:left="567"/>
        <w:jc w:val="both"/>
        <w:rPr>
          <w:rFonts w:asciiTheme="minorHAnsi" w:eastAsia="Times New Roman" w:hAnsiTheme="minorHAnsi" w:cs="HelveticaNeue-Thin"/>
          <w:szCs w:val="24"/>
        </w:rPr>
      </w:pPr>
    </w:p>
    <w:p w:rsidR="00A44BB0" w:rsidRPr="007712DA" w:rsidRDefault="00A44BB0" w:rsidP="002F1056">
      <w:pPr>
        <w:tabs>
          <w:tab w:val="left" w:pos="567"/>
        </w:tabs>
        <w:autoSpaceDE w:val="0"/>
        <w:autoSpaceDN w:val="0"/>
        <w:adjustRightInd w:val="0"/>
        <w:ind w:left="567"/>
        <w:jc w:val="both"/>
        <w:rPr>
          <w:rFonts w:asciiTheme="minorHAnsi" w:eastAsia="Times New Roman" w:hAnsiTheme="minorHAnsi" w:cs="HelveticaNeue-Heavy"/>
          <w:b/>
          <w:bCs/>
          <w:smallCaps/>
          <w:color w:val="46907B"/>
          <w:szCs w:val="24"/>
        </w:rPr>
      </w:pPr>
      <w:r w:rsidRPr="007712DA">
        <w:rPr>
          <w:rFonts w:asciiTheme="minorHAnsi" w:eastAsia="Times New Roman" w:hAnsiTheme="minorHAnsi" w:cs="HelveticaNeue-Heavy"/>
          <w:b/>
          <w:bCs/>
          <w:smallCaps/>
          <w:color w:val="46907B"/>
          <w:szCs w:val="24"/>
        </w:rPr>
        <w:t>2.1 - Ordonnancement, coordination et pilotage (OPC) - Mission optionnelle</w:t>
      </w:r>
    </w:p>
    <w:p w:rsidR="00892C8A" w:rsidRPr="007712DA" w:rsidRDefault="00892C8A" w:rsidP="002F1056">
      <w:pPr>
        <w:tabs>
          <w:tab w:val="left" w:pos="567"/>
        </w:tabs>
        <w:autoSpaceDE w:val="0"/>
        <w:autoSpaceDN w:val="0"/>
        <w:adjustRightInd w:val="0"/>
        <w:ind w:left="567"/>
        <w:jc w:val="both"/>
        <w:rPr>
          <w:rFonts w:asciiTheme="minorHAnsi" w:eastAsia="Times New Roman" w:hAnsiTheme="minorHAnsi" w:cs="HelveticaNeue-Thin"/>
          <w:szCs w:val="24"/>
        </w:rPr>
      </w:pPr>
    </w:p>
    <w:p w:rsidR="00A44BB0" w:rsidRPr="007712DA" w:rsidRDefault="00A44BB0"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L'ordonnancement, la coordination et le pilotage du chantier ont pour objet :</w:t>
      </w:r>
    </w:p>
    <w:p w:rsidR="00A44BB0" w:rsidRPr="007712DA" w:rsidRDefault="00D93002"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proofErr w:type="gramStart"/>
      <w:r w:rsidR="00A44BB0" w:rsidRPr="007712DA">
        <w:rPr>
          <w:rFonts w:asciiTheme="minorHAnsi" w:eastAsia="Times New Roman" w:hAnsiTheme="minorHAnsi" w:cs="HelveticaNeue-Thin"/>
          <w:szCs w:val="24"/>
        </w:rPr>
        <w:t>pour</w:t>
      </w:r>
      <w:proofErr w:type="gramEnd"/>
      <w:r w:rsidR="00A44BB0" w:rsidRPr="007712DA">
        <w:rPr>
          <w:rFonts w:asciiTheme="minorHAnsi" w:eastAsia="Times New Roman" w:hAnsiTheme="minorHAnsi" w:cs="HelveticaNeue-Thin"/>
          <w:szCs w:val="24"/>
        </w:rPr>
        <w:t xml:space="preserve"> l'ordo</w:t>
      </w:r>
      <w:r w:rsidR="00845B86" w:rsidRPr="007712DA">
        <w:rPr>
          <w:rFonts w:asciiTheme="minorHAnsi" w:eastAsia="Times New Roman" w:hAnsiTheme="minorHAnsi" w:cs="HelveticaNeue-Thin"/>
          <w:szCs w:val="24"/>
        </w:rPr>
        <w:t xml:space="preserve">nnancement et la planification : </w:t>
      </w:r>
      <w:r w:rsidR="00A44BB0" w:rsidRPr="007712DA">
        <w:rPr>
          <w:rFonts w:asciiTheme="minorHAnsi" w:eastAsia="Times New Roman" w:hAnsiTheme="minorHAnsi" w:cs="HelveticaNeue-Thin"/>
          <w:szCs w:val="24"/>
        </w:rPr>
        <w:t>d'analyser les tâches élémentaires portant sur les études d'exécution et les travaux</w:t>
      </w:r>
      <w:r w:rsidR="00845B86" w:rsidRPr="007712DA">
        <w:rPr>
          <w:rFonts w:asciiTheme="minorHAnsi" w:eastAsia="Times New Roman" w:hAnsiTheme="minorHAnsi" w:cs="HelveticaNeue-Thin"/>
          <w:szCs w:val="24"/>
        </w:rPr>
        <w:t> ;</w:t>
      </w:r>
      <w:r w:rsidR="00A44BB0" w:rsidRPr="007712DA">
        <w:rPr>
          <w:rFonts w:asciiTheme="minorHAnsi" w:eastAsia="Times New Roman" w:hAnsiTheme="minorHAnsi" w:cs="HelveticaNeue-Thin"/>
          <w:szCs w:val="24"/>
        </w:rPr>
        <w:t xml:space="preserve"> de déterminer leurs enchaînements ainsi que leur chemin critique, par des documents graphiques et de proposer des mesures visant au respect des délais d’exécution des travaux et une répartition appropriée des éventuelles pénalités</w:t>
      </w:r>
    </w:p>
    <w:p w:rsidR="00A44BB0" w:rsidRPr="007712DA" w:rsidRDefault="00D93002"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proofErr w:type="gramStart"/>
      <w:r w:rsidR="00A44BB0" w:rsidRPr="007712DA">
        <w:rPr>
          <w:rFonts w:asciiTheme="minorHAnsi" w:eastAsia="Times New Roman" w:hAnsiTheme="minorHAnsi" w:cs="HelveticaNeue-Thin"/>
          <w:szCs w:val="24"/>
        </w:rPr>
        <w:t>pour</w:t>
      </w:r>
      <w:proofErr w:type="gramEnd"/>
      <w:r w:rsidR="00A44BB0" w:rsidRPr="007712DA">
        <w:rPr>
          <w:rFonts w:asciiTheme="minorHAnsi" w:eastAsia="Times New Roman" w:hAnsiTheme="minorHAnsi" w:cs="HelveticaNeue-Thin"/>
          <w:szCs w:val="24"/>
        </w:rPr>
        <w:t xml:space="preserve"> la coordination</w:t>
      </w:r>
      <w:r w:rsidR="00845B86" w:rsidRPr="007712DA">
        <w:rPr>
          <w:rFonts w:asciiTheme="minorHAnsi" w:eastAsia="Times New Roman" w:hAnsiTheme="minorHAnsi" w:cs="HelveticaNeue-Thin"/>
          <w:szCs w:val="24"/>
        </w:rPr>
        <w:t> :</w:t>
      </w:r>
      <w:r w:rsidR="00A44BB0" w:rsidRPr="007712DA">
        <w:rPr>
          <w:rFonts w:asciiTheme="minorHAnsi" w:eastAsia="Times New Roman" w:hAnsiTheme="minorHAnsi" w:cs="HelveticaNeue-Thin"/>
          <w:szCs w:val="24"/>
        </w:rPr>
        <w:t xml:space="preserve"> d'harmoniser dans le temps et dans l'espace, les actions des différents intervenants au stade des travaux, et le cas échéant, de présider le collège interentreprises d'hygiène et de sécurité</w:t>
      </w:r>
    </w:p>
    <w:p w:rsidR="00A44BB0" w:rsidRPr="007712DA" w:rsidRDefault="00D93002" w:rsidP="006C3527">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proofErr w:type="gramStart"/>
      <w:r w:rsidR="00845B86" w:rsidRPr="007712DA">
        <w:rPr>
          <w:rFonts w:asciiTheme="minorHAnsi" w:eastAsia="Times New Roman" w:hAnsiTheme="minorHAnsi" w:cs="HelveticaNeue-Thin"/>
          <w:szCs w:val="24"/>
        </w:rPr>
        <w:t>pour</w:t>
      </w:r>
      <w:proofErr w:type="gramEnd"/>
      <w:r w:rsidR="00845B86" w:rsidRPr="007712DA">
        <w:rPr>
          <w:rFonts w:asciiTheme="minorHAnsi" w:eastAsia="Times New Roman" w:hAnsiTheme="minorHAnsi" w:cs="HelveticaNeue-Thin"/>
          <w:szCs w:val="24"/>
        </w:rPr>
        <w:t xml:space="preserve"> le pilotage : </w:t>
      </w:r>
      <w:r w:rsidR="00A44BB0" w:rsidRPr="007712DA">
        <w:rPr>
          <w:rFonts w:asciiTheme="minorHAnsi" w:eastAsia="Times New Roman" w:hAnsiTheme="minorHAnsi" w:cs="HelveticaNeue-Thin"/>
          <w:szCs w:val="24"/>
        </w:rPr>
        <w:t>de mettre en application, au stade des travaux et jusqu'à la levée des réserves dans les délais impartis dans le ou les contrats de travaux, les diverses mesures d'organisation arrêtées au titre de l'ordonnancement et de la coordination.</w:t>
      </w:r>
    </w:p>
    <w:p w:rsidR="00A44BB0" w:rsidRPr="007712DA" w:rsidRDefault="00A44BB0" w:rsidP="002F1056">
      <w:pPr>
        <w:tabs>
          <w:tab w:val="left" w:pos="567"/>
        </w:tabs>
        <w:autoSpaceDE w:val="0"/>
        <w:autoSpaceDN w:val="0"/>
        <w:adjustRightInd w:val="0"/>
        <w:ind w:left="567"/>
        <w:jc w:val="both"/>
        <w:rPr>
          <w:rFonts w:asciiTheme="minorHAnsi" w:eastAsia="Times New Roman" w:hAnsiTheme="minorHAnsi" w:cs="HelveticaNeue-Thin"/>
          <w:szCs w:val="24"/>
        </w:rPr>
      </w:pPr>
    </w:p>
    <w:p w:rsidR="00A44BB0" w:rsidRPr="007712DA" w:rsidRDefault="0087182F" w:rsidP="002F1056">
      <w:pPr>
        <w:tabs>
          <w:tab w:val="left" w:pos="567"/>
        </w:tabs>
        <w:autoSpaceDE w:val="0"/>
        <w:autoSpaceDN w:val="0"/>
        <w:adjustRightInd w:val="0"/>
        <w:ind w:left="567"/>
        <w:jc w:val="both"/>
        <w:rPr>
          <w:rFonts w:asciiTheme="minorHAnsi" w:eastAsia="Times New Roman" w:hAnsiTheme="minorHAnsi" w:cs="HelveticaNeue-Heavy"/>
          <w:b/>
          <w:bCs/>
          <w:color w:val="46907B"/>
          <w:szCs w:val="24"/>
        </w:rPr>
      </w:pPr>
      <w:r w:rsidRPr="007712DA">
        <w:rPr>
          <w:rFonts w:asciiTheme="minorHAnsi" w:eastAsia="Times New Roman" w:hAnsiTheme="minorHAnsi" w:cs="HelveticaNeue-Heavy"/>
          <w:bCs/>
          <w:smallCaps/>
          <w:color w:val="46907B"/>
          <w:szCs w:val="24"/>
        </w:rPr>
        <w:sym w:font="Wingdings 3" w:char="F075"/>
      </w:r>
      <w:r w:rsidRPr="007712DA">
        <w:rPr>
          <w:rFonts w:asciiTheme="minorHAnsi" w:eastAsia="Times New Roman" w:hAnsiTheme="minorHAnsi" w:cs="HelveticaNeue-Heavy"/>
          <w:bCs/>
          <w:smallCaps/>
          <w:color w:val="46907B"/>
          <w:szCs w:val="24"/>
        </w:rPr>
        <w:t xml:space="preserve"> </w:t>
      </w:r>
      <w:r w:rsidR="00A44BB0" w:rsidRPr="007712DA">
        <w:rPr>
          <w:rFonts w:asciiTheme="minorHAnsi" w:eastAsia="Times New Roman" w:hAnsiTheme="minorHAnsi" w:cs="HelveticaNeue-Heavy"/>
          <w:b/>
          <w:bCs/>
          <w:color w:val="46907B"/>
          <w:szCs w:val="24"/>
        </w:rPr>
        <w:t>Pour</w:t>
      </w:r>
      <w:r w:rsidR="00527A9C" w:rsidRPr="007712DA">
        <w:rPr>
          <w:rFonts w:asciiTheme="minorHAnsi" w:eastAsia="Times New Roman" w:hAnsiTheme="minorHAnsi" w:cs="HelveticaNeue-Heavy"/>
          <w:b/>
          <w:bCs/>
          <w:color w:val="46907B"/>
          <w:szCs w:val="24"/>
        </w:rPr>
        <w:t xml:space="preserve"> ce faire</w:t>
      </w:r>
      <w:r w:rsidR="00785959" w:rsidRPr="007712DA">
        <w:rPr>
          <w:rFonts w:asciiTheme="minorHAnsi" w:eastAsia="Times New Roman" w:hAnsiTheme="minorHAnsi" w:cs="HelveticaNeue-Heavy"/>
          <w:b/>
          <w:bCs/>
          <w:color w:val="46907B"/>
          <w:szCs w:val="24"/>
        </w:rPr>
        <w:t>, le pilote est chargé</w:t>
      </w:r>
    </w:p>
    <w:p w:rsidR="00A44BB0" w:rsidRPr="007712DA" w:rsidRDefault="00A44BB0" w:rsidP="002F1056">
      <w:pPr>
        <w:tabs>
          <w:tab w:val="left" w:pos="567"/>
        </w:tabs>
        <w:autoSpaceDE w:val="0"/>
        <w:autoSpaceDN w:val="0"/>
        <w:adjustRightInd w:val="0"/>
        <w:ind w:left="567"/>
        <w:jc w:val="both"/>
        <w:rPr>
          <w:rFonts w:asciiTheme="minorHAnsi" w:eastAsia="Times New Roman" w:hAnsiTheme="minorHAnsi" w:cs="HelveticaNeue-Thin"/>
          <w:szCs w:val="24"/>
        </w:rPr>
      </w:pPr>
    </w:p>
    <w:p w:rsidR="00A44BB0" w:rsidRPr="007712DA" w:rsidRDefault="00D93002" w:rsidP="006B7B1A">
      <w:pPr>
        <w:autoSpaceDE w:val="0"/>
        <w:autoSpaceDN w:val="0"/>
        <w:adjustRightInd w:val="0"/>
        <w:ind w:left="709" w:hanging="142"/>
        <w:jc w:val="both"/>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r w:rsidR="00A44BB0" w:rsidRPr="007712DA">
        <w:rPr>
          <w:rFonts w:asciiTheme="minorHAnsi" w:eastAsia="Times New Roman" w:hAnsiTheme="minorHAnsi" w:cs="HelveticaNeue-Heavy"/>
          <w:b/>
          <w:bCs/>
          <w:color w:val="815A4D"/>
          <w:szCs w:val="24"/>
        </w:rPr>
        <w:t>Pendant la phase de préparation des travaux</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regrouper les listes des plans d’exécution établis par les entrepreneurs,</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mettre en place l'organisation générale de l'opération,</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planifier et coordonner temporellement les études d'exécution,</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planifier les travaux.</w:t>
      </w:r>
    </w:p>
    <w:p w:rsidR="00A44BB0" w:rsidRPr="007712DA" w:rsidRDefault="00A44BB0" w:rsidP="006B7B1A">
      <w:pPr>
        <w:autoSpaceDE w:val="0"/>
        <w:autoSpaceDN w:val="0"/>
        <w:adjustRightInd w:val="0"/>
        <w:ind w:left="709" w:hanging="142"/>
        <w:jc w:val="both"/>
        <w:rPr>
          <w:rFonts w:asciiTheme="minorHAnsi" w:eastAsia="Times New Roman" w:hAnsiTheme="minorHAnsi" w:cs="HelveticaNeue-Thin"/>
          <w:szCs w:val="24"/>
        </w:rPr>
      </w:pPr>
    </w:p>
    <w:p w:rsidR="00A44BB0" w:rsidRPr="007712DA" w:rsidRDefault="00D93002" w:rsidP="006B7B1A">
      <w:pPr>
        <w:autoSpaceDE w:val="0"/>
        <w:autoSpaceDN w:val="0"/>
        <w:adjustRightInd w:val="0"/>
        <w:ind w:left="709" w:hanging="142"/>
        <w:jc w:val="both"/>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r w:rsidR="00A44BB0" w:rsidRPr="007712DA">
        <w:rPr>
          <w:rFonts w:asciiTheme="minorHAnsi" w:eastAsia="Times New Roman" w:hAnsiTheme="minorHAnsi" w:cs="HelveticaNeue-Heavy"/>
          <w:b/>
          <w:bCs/>
          <w:color w:val="815A4D"/>
          <w:szCs w:val="24"/>
        </w:rPr>
        <w:t>Pendant la période</w:t>
      </w:r>
      <w:r w:rsidR="000217C4" w:rsidRPr="007712DA">
        <w:rPr>
          <w:rFonts w:asciiTheme="minorHAnsi" w:eastAsia="Times New Roman" w:hAnsiTheme="minorHAnsi" w:cs="HelveticaNeue-Heavy"/>
          <w:b/>
          <w:bCs/>
          <w:color w:val="815A4D"/>
          <w:szCs w:val="24"/>
        </w:rPr>
        <w:t xml:space="preserve"> d’exécution</w:t>
      </w:r>
      <w:r w:rsidR="00A44BB0" w:rsidRPr="007712DA">
        <w:rPr>
          <w:rFonts w:asciiTheme="minorHAnsi" w:eastAsia="Times New Roman" w:hAnsiTheme="minorHAnsi" w:cs="HelveticaNeue-Heavy"/>
          <w:b/>
          <w:bCs/>
          <w:color w:val="815A4D"/>
          <w:szCs w:val="24"/>
        </w:rPr>
        <w:t xml:space="preserve"> des travaux</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veiller au respect du cadre d'organisation défini en phase de préparation,</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mettre à jour la planification générale et de la compléter par une planification détaillée par périodes et par élément d'ouvrage,</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coordonner l'ensemble des intervenants, en particulier en animant des réunions spécifiques de coordination et diffuser leurs comptes rendus</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veiller au respect des objectifs calendaires et, le cas échéant, de proposer des mesures correct</w:t>
      </w:r>
      <w:r w:rsidR="00845B86" w:rsidRPr="007712DA">
        <w:rPr>
          <w:rFonts w:asciiTheme="minorHAnsi" w:eastAsia="Times New Roman" w:hAnsiTheme="minorHAnsi" w:cs="HelveticaNeue-Thin"/>
          <w:szCs w:val="24"/>
        </w:rPr>
        <w:t>ives pour rattraper des retards</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8D351B" w:rsidRPr="007712DA">
        <w:rPr>
          <w:rFonts w:asciiTheme="minorHAnsi" w:eastAsia="Times New Roman" w:hAnsiTheme="minorHAnsi" w:cs="HelveticaNeue-Thin"/>
          <w:szCs w:val="24"/>
        </w:rPr>
        <w:t>d’apprécier l’origine d</w:t>
      </w:r>
      <w:r w:rsidR="00A44BB0" w:rsidRPr="007712DA">
        <w:rPr>
          <w:rFonts w:asciiTheme="minorHAnsi" w:eastAsia="Times New Roman" w:hAnsiTheme="minorHAnsi" w:cs="HelveticaNeue-Thin"/>
          <w:szCs w:val="24"/>
        </w:rPr>
        <w:t>es retards.</w:t>
      </w:r>
    </w:p>
    <w:p w:rsidR="00A44BB0" w:rsidRPr="007712DA" w:rsidRDefault="00A44BB0" w:rsidP="006B7B1A">
      <w:pPr>
        <w:autoSpaceDE w:val="0"/>
        <w:autoSpaceDN w:val="0"/>
        <w:adjustRightInd w:val="0"/>
        <w:ind w:left="709" w:hanging="142"/>
        <w:jc w:val="both"/>
        <w:rPr>
          <w:rFonts w:asciiTheme="minorHAnsi" w:eastAsia="Times New Roman" w:hAnsiTheme="minorHAnsi" w:cs="HelveticaNeue-Thin"/>
          <w:szCs w:val="24"/>
        </w:rPr>
      </w:pPr>
    </w:p>
    <w:p w:rsidR="005D742D" w:rsidRDefault="005D742D" w:rsidP="006B7B1A">
      <w:pPr>
        <w:autoSpaceDE w:val="0"/>
        <w:autoSpaceDN w:val="0"/>
        <w:adjustRightInd w:val="0"/>
        <w:ind w:left="709" w:hanging="142"/>
        <w:jc w:val="both"/>
        <w:rPr>
          <w:rFonts w:asciiTheme="minorHAnsi" w:eastAsia="Times New Roman" w:hAnsiTheme="minorHAnsi" w:cs="HelveticaNeue-Heavy"/>
          <w:bCs/>
          <w:smallCaps/>
          <w:color w:val="46907B"/>
          <w:szCs w:val="24"/>
        </w:rPr>
      </w:pPr>
    </w:p>
    <w:p w:rsidR="005D742D" w:rsidRDefault="005D742D" w:rsidP="006B7B1A">
      <w:pPr>
        <w:autoSpaceDE w:val="0"/>
        <w:autoSpaceDN w:val="0"/>
        <w:adjustRightInd w:val="0"/>
        <w:ind w:left="709" w:hanging="142"/>
        <w:jc w:val="both"/>
        <w:rPr>
          <w:rFonts w:asciiTheme="minorHAnsi" w:eastAsia="Times New Roman" w:hAnsiTheme="minorHAnsi" w:cs="HelveticaNeue-Heavy"/>
          <w:bCs/>
          <w:smallCaps/>
          <w:color w:val="46907B"/>
          <w:szCs w:val="24"/>
        </w:rPr>
      </w:pPr>
    </w:p>
    <w:p w:rsidR="00A44BB0" w:rsidRPr="007712DA" w:rsidRDefault="00D93002" w:rsidP="006B7B1A">
      <w:pPr>
        <w:autoSpaceDE w:val="0"/>
        <w:autoSpaceDN w:val="0"/>
        <w:adjustRightInd w:val="0"/>
        <w:ind w:left="709" w:hanging="142"/>
        <w:jc w:val="both"/>
        <w:rPr>
          <w:rFonts w:asciiTheme="minorHAnsi" w:eastAsia="Times New Roman" w:hAnsiTheme="minorHAnsi" w:cs="HelveticaNeue-Heavy"/>
          <w:b/>
          <w:bCs/>
          <w:color w:val="815A4D"/>
          <w:szCs w:val="24"/>
        </w:rPr>
      </w:pPr>
      <w:r w:rsidRPr="007712DA">
        <w:rPr>
          <w:rFonts w:asciiTheme="minorHAnsi" w:eastAsia="Times New Roman" w:hAnsiTheme="minorHAnsi" w:cs="HelveticaNeue-Heavy"/>
          <w:bCs/>
          <w:smallCaps/>
          <w:color w:val="46907B"/>
          <w:szCs w:val="24"/>
        </w:rPr>
        <w:sym w:font="Wingdings 2" w:char="F097"/>
      </w:r>
      <w:r w:rsidR="008F62EC" w:rsidRPr="007712DA">
        <w:rPr>
          <w:rFonts w:asciiTheme="minorHAnsi" w:eastAsia="Times New Roman" w:hAnsiTheme="minorHAnsi" w:cs="HelveticaNeue-Heavy"/>
          <w:bCs/>
          <w:smallCaps/>
          <w:color w:val="B4409A"/>
          <w:szCs w:val="24"/>
        </w:rPr>
        <w:t xml:space="preserve"> </w:t>
      </w:r>
      <w:r w:rsidR="00A44BB0" w:rsidRPr="007712DA">
        <w:rPr>
          <w:rFonts w:asciiTheme="minorHAnsi" w:eastAsia="Times New Roman" w:hAnsiTheme="minorHAnsi" w:cs="HelveticaNeue-Heavy"/>
          <w:b/>
          <w:bCs/>
          <w:color w:val="815A4D"/>
          <w:szCs w:val="24"/>
        </w:rPr>
        <w:t>Pendant la phase d'assistance aux opérations de réception</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d'établir la planification des opérations de réception,</w:t>
      </w:r>
    </w:p>
    <w:p w:rsidR="00A44BB0" w:rsidRPr="007712DA" w:rsidRDefault="00892C8A" w:rsidP="006B7B1A">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coordonner et piloter ces opérations,</w:t>
      </w:r>
    </w:p>
    <w:p w:rsidR="001B19D2" w:rsidRDefault="00892C8A" w:rsidP="005D742D">
      <w:pPr>
        <w:autoSpaceDE w:val="0"/>
        <w:autoSpaceDN w:val="0"/>
        <w:adjustRightInd w:val="0"/>
        <w:ind w:left="709" w:hanging="142"/>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 xml:space="preserve">- </w:t>
      </w:r>
      <w:r w:rsidR="006B7B1A" w:rsidRPr="007712DA">
        <w:rPr>
          <w:rFonts w:asciiTheme="minorHAnsi" w:eastAsia="Times New Roman" w:hAnsiTheme="minorHAnsi" w:cs="HelveticaNeue-Thin"/>
          <w:szCs w:val="24"/>
        </w:rPr>
        <w:tab/>
      </w:r>
      <w:r w:rsidR="00A44BB0" w:rsidRPr="007712DA">
        <w:rPr>
          <w:rFonts w:asciiTheme="minorHAnsi" w:eastAsia="Times New Roman" w:hAnsiTheme="minorHAnsi" w:cs="HelveticaNeue-Thin"/>
          <w:szCs w:val="24"/>
        </w:rPr>
        <w:t>de pointer l'avancement des levées de réserves.</w:t>
      </w:r>
    </w:p>
    <w:p w:rsidR="001B19D2" w:rsidRPr="007712DA" w:rsidRDefault="001B19D2" w:rsidP="002F1056">
      <w:pPr>
        <w:tabs>
          <w:tab w:val="left" w:pos="567"/>
        </w:tabs>
        <w:autoSpaceDE w:val="0"/>
        <w:autoSpaceDN w:val="0"/>
        <w:adjustRightInd w:val="0"/>
        <w:ind w:left="567"/>
        <w:jc w:val="both"/>
        <w:rPr>
          <w:rFonts w:asciiTheme="minorHAnsi" w:eastAsia="Times New Roman" w:hAnsiTheme="minorHAnsi" w:cs="HelveticaNeue-Thi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939"/>
      </w:tblGrid>
      <w:tr w:rsidR="004C680A" w:rsidRPr="007712DA">
        <w:tc>
          <w:tcPr>
            <w:tcW w:w="649" w:type="dxa"/>
            <w:shd w:val="clear" w:color="auto" w:fill="46907B"/>
            <w:vAlign w:val="center"/>
          </w:tcPr>
          <w:p w:rsidR="004C680A" w:rsidRPr="007712DA" w:rsidRDefault="004C680A" w:rsidP="00EF50CD">
            <w:pPr>
              <w:autoSpaceDE w:val="0"/>
              <w:autoSpaceDN w:val="0"/>
              <w:adjustRightInd w:val="0"/>
              <w:jc w:val="center"/>
              <w:rPr>
                <w:rFonts w:asciiTheme="minorHAnsi" w:eastAsia="Times New Roman" w:hAnsiTheme="minorHAnsi" w:cs="HelveticaNeue-Thin"/>
                <w:color w:val="FFFFFF"/>
                <w:szCs w:val="24"/>
              </w:rPr>
            </w:pPr>
            <w:r w:rsidRPr="007712DA">
              <w:rPr>
                <w:rFonts w:asciiTheme="minorHAnsi" w:eastAsia="Times New Roman" w:hAnsiTheme="minorHAnsi" w:cs="HelveticaNeue-BoldExt"/>
                <w:b/>
                <w:bCs/>
                <w:color w:val="FFFFFF"/>
                <w:szCs w:val="24"/>
              </w:rPr>
              <w:t>TP.3</w:t>
            </w:r>
          </w:p>
        </w:tc>
        <w:tc>
          <w:tcPr>
            <w:tcW w:w="4939" w:type="dxa"/>
            <w:tcBorders>
              <w:right w:val="single" w:sz="4" w:space="0" w:color="auto"/>
            </w:tcBorders>
            <w:vAlign w:val="center"/>
          </w:tcPr>
          <w:p w:rsidR="004C680A" w:rsidRPr="007712DA" w:rsidRDefault="00CD6AB1" w:rsidP="00EF50CD">
            <w:pPr>
              <w:autoSpaceDE w:val="0"/>
              <w:autoSpaceDN w:val="0"/>
              <w:adjustRightInd w:val="0"/>
              <w:jc w:val="center"/>
              <w:rPr>
                <w:rFonts w:asciiTheme="minorHAnsi" w:eastAsia="Times New Roman" w:hAnsiTheme="minorHAnsi" w:cs="HelveticaNeue-Thin"/>
                <w:szCs w:val="24"/>
              </w:rPr>
            </w:pPr>
            <w:r w:rsidRPr="007712DA">
              <w:rPr>
                <w:rFonts w:asciiTheme="minorHAnsi" w:eastAsia="Times New Roman" w:hAnsiTheme="minorHAnsi" w:cs="HelveticaNeue-BoldExt"/>
                <w:b/>
                <w:bCs/>
                <w:color w:val="815A4D"/>
                <w:szCs w:val="24"/>
              </w:rPr>
              <w:t>MISSIONS COMPLÉ</w:t>
            </w:r>
            <w:r w:rsidR="004C680A" w:rsidRPr="007712DA">
              <w:rPr>
                <w:rFonts w:asciiTheme="minorHAnsi" w:eastAsia="Times New Roman" w:hAnsiTheme="minorHAnsi" w:cs="HelveticaNeue-BoldExt"/>
                <w:b/>
                <w:bCs/>
                <w:color w:val="815A4D"/>
                <w:szCs w:val="24"/>
              </w:rPr>
              <w:t>MENTAIRES D’ASSISTANCE</w:t>
            </w:r>
          </w:p>
        </w:tc>
      </w:tr>
    </w:tbl>
    <w:p w:rsidR="00A44BB0" w:rsidRPr="007712DA" w:rsidRDefault="00A44BB0" w:rsidP="002F1056">
      <w:pPr>
        <w:tabs>
          <w:tab w:val="left" w:pos="567"/>
        </w:tabs>
        <w:autoSpaceDE w:val="0"/>
        <w:autoSpaceDN w:val="0"/>
        <w:adjustRightInd w:val="0"/>
        <w:jc w:val="both"/>
        <w:rPr>
          <w:rFonts w:asciiTheme="minorHAnsi" w:eastAsia="Times New Roman" w:hAnsiTheme="minorHAnsi" w:cs="HelveticaNeue-Thin"/>
          <w:szCs w:val="24"/>
        </w:rPr>
      </w:pPr>
    </w:p>
    <w:p w:rsidR="00A44BB0" w:rsidRPr="007712DA" w:rsidRDefault="00A44BB0" w:rsidP="002F1056">
      <w:pPr>
        <w:tabs>
          <w:tab w:val="left" w:pos="567"/>
        </w:tabs>
        <w:autoSpaceDE w:val="0"/>
        <w:autoSpaceDN w:val="0"/>
        <w:adjustRightInd w:val="0"/>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Les éléments de mission complémentaires d’assistance suivants peuvent être confiés au maître d'œuvre :</w:t>
      </w:r>
    </w:p>
    <w:p w:rsidR="00A44BB0" w:rsidRPr="007712DA" w:rsidRDefault="00D93002" w:rsidP="006B7B1A">
      <w:pPr>
        <w:tabs>
          <w:tab w:val="left" w:pos="567"/>
        </w:tabs>
        <w:autoSpaceDE w:val="0"/>
        <w:autoSpaceDN w:val="0"/>
        <w:adjustRightInd w:val="0"/>
        <w:ind w:left="142"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E37EF1" w:rsidRPr="007712DA">
        <w:rPr>
          <w:rFonts w:asciiTheme="minorHAnsi" w:eastAsia="Times New Roman" w:hAnsiTheme="minorHAnsi" w:cs="HelveticaNeue-Heavy"/>
          <w:bCs/>
          <w:smallCaps/>
          <w:color w:val="B4409A"/>
          <w:szCs w:val="24"/>
        </w:rPr>
        <w:t xml:space="preserve"> </w:t>
      </w:r>
      <w:r w:rsidR="006B7B1A" w:rsidRPr="007712DA">
        <w:rPr>
          <w:rFonts w:asciiTheme="minorHAnsi" w:eastAsia="Times New Roman" w:hAnsiTheme="minorHAnsi" w:cs="HelveticaNeue-Heavy"/>
          <w:bCs/>
          <w:smallCaps/>
          <w:color w:val="B4409A"/>
          <w:szCs w:val="24"/>
        </w:rPr>
        <w:tab/>
      </w:r>
      <w:r w:rsidR="00850555" w:rsidRPr="007712DA">
        <w:rPr>
          <w:rFonts w:asciiTheme="minorHAnsi" w:eastAsia="Times New Roman" w:hAnsiTheme="minorHAnsi" w:cs="HelveticaNeue-Thin"/>
          <w:szCs w:val="24"/>
        </w:rPr>
        <w:t>L’</w:t>
      </w:r>
      <w:r w:rsidR="00A44BB0" w:rsidRPr="007712DA">
        <w:rPr>
          <w:rFonts w:asciiTheme="minorHAnsi" w:eastAsia="Times New Roman" w:hAnsiTheme="minorHAnsi" w:cs="HelveticaNeue-Thin"/>
          <w:szCs w:val="24"/>
        </w:rPr>
        <w:t>assistance au maître d'ouvrage pour mettre en œuvre, la consultation et l'information des usagers ou du public </w:t>
      </w:r>
    </w:p>
    <w:p w:rsidR="00A44BB0" w:rsidRPr="007712DA" w:rsidRDefault="00D93002" w:rsidP="006B7B1A">
      <w:pPr>
        <w:tabs>
          <w:tab w:val="left" w:pos="567"/>
        </w:tabs>
        <w:autoSpaceDE w:val="0"/>
        <w:autoSpaceDN w:val="0"/>
        <w:adjustRightInd w:val="0"/>
        <w:ind w:left="142"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E37EF1" w:rsidRPr="007712DA">
        <w:rPr>
          <w:rFonts w:asciiTheme="minorHAnsi" w:eastAsia="Times New Roman" w:hAnsiTheme="minorHAnsi" w:cs="HelveticaNeue-Heavy"/>
          <w:bCs/>
          <w:smallCaps/>
          <w:color w:val="B4409A"/>
          <w:szCs w:val="24"/>
        </w:rPr>
        <w:t xml:space="preserve"> </w:t>
      </w:r>
      <w:r w:rsidR="006B7B1A" w:rsidRPr="007712DA">
        <w:rPr>
          <w:rFonts w:asciiTheme="minorHAnsi" w:eastAsia="Times New Roman" w:hAnsiTheme="minorHAnsi" w:cs="HelveticaNeue-Heavy"/>
          <w:bCs/>
          <w:smallCaps/>
          <w:color w:val="B4409A"/>
          <w:szCs w:val="24"/>
        </w:rPr>
        <w:tab/>
      </w:r>
      <w:r w:rsidR="00850555" w:rsidRPr="007712DA">
        <w:rPr>
          <w:rFonts w:asciiTheme="minorHAnsi" w:eastAsia="Times New Roman" w:hAnsiTheme="minorHAnsi" w:cs="HelveticaNeue-Thin"/>
          <w:szCs w:val="24"/>
        </w:rPr>
        <w:t>L</w:t>
      </w:r>
      <w:r w:rsidR="00A44BB0" w:rsidRPr="007712DA">
        <w:rPr>
          <w:rFonts w:asciiTheme="minorHAnsi" w:eastAsia="Times New Roman" w:hAnsiTheme="minorHAnsi" w:cs="HelveticaNeue-Thin"/>
          <w:szCs w:val="24"/>
        </w:rPr>
        <w:t>a coordination ou la participation à la coordination des actions effectuées par les intervenants extérieurs à la maîtrise d'œuvre, lorsqu’elle est nécessaire en supplément de la mission d’ordonnancement, coordination et pilotage du chantier </w:t>
      </w:r>
    </w:p>
    <w:p w:rsidR="00A44BB0" w:rsidRPr="007712DA" w:rsidRDefault="00D93002" w:rsidP="006B7B1A">
      <w:pPr>
        <w:tabs>
          <w:tab w:val="left" w:pos="567"/>
        </w:tabs>
        <w:autoSpaceDE w:val="0"/>
        <w:autoSpaceDN w:val="0"/>
        <w:adjustRightInd w:val="0"/>
        <w:ind w:left="142"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943C3D">
        <w:rPr>
          <w:rFonts w:asciiTheme="minorHAnsi" w:eastAsia="Times New Roman" w:hAnsiTheme="minorHAnsi" w:cs="HelveticaNeue-Heavy"/>
          <w:bCs/>
          <w:smallCaps/>
          <w:color w:val="46907B"/>
          <w:szCs w:val="24"/>
        </w:rPr>
        <w:t xml:space="preserve"> </w:t>
      </w:r>
      <w:r w:rsidR="006B7B1A" w:rsidRPr="007712DA">
        <w:rPr>
          <w:rFonts w:asciiTheme="minorHAnsi" w:eastAsia="Times New Roman" w:hAnsiTheme="minorHAnsi" w:cs="HelveticaNeue-Heavy"/>
          <w:bCs/>
          <w:smallCaps/>
          <w:color w:val="B4409A"/>
          <w:szCs w:val="24"/>
        </w:rPr>
        <w:tab/>
      </w:r>
      <w:r w:rsidR="00850555" w:rsidRPr="007712DA">
        <w:rPr>
          <w:rFonts w:asciiTheme="minorHAnsi" w:eastAsia="Times New Roman" w:hAnsiTheme="minorHAnsi" w:cs="HelveticaNeue-Thin"/>
          <w:szCs w:val="24"/>
        </w:rPr>
        <w:t>L</w:t>
      </w:r>
      <w:r w:rsidR="00A44BB0" w:rsidRPr="007712DA">
        <w:rPr>
          <w:rFonts w:asciiTheme="minorHAnsi" w:eastAsia="Times New Roman" w:hAnsiTheme="minorHAnsi" w:cs="HelveticaNeue-Thin"/>
          <w:szCs w:val="24"/>
        </w:rPr>
        <w:t>e suivi particulier de la mise en œuvre de certains éléments d'ouvrages, nécessitant une présence permanente </w:t>
      </w:r>
    </w:p>
    <w:p w:rsidR="00A44BB0" w:rsidRPr="007712DA" w:rsidRDefault="00D93002" w:rsidP="006B7B1A">
      <w:pPr>
        <w:tabs>
          <w:tab w:val="left" w:pos="567"/>
        </w:tabs>
        <w:autoSpaceDE w:val="0"/>
        <w:autoSpaceDN w:val="0"/>
        <w:adjustRightInd w:val="0"/>
        <w:ind w:left="142"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E37EF1" w:rsidRPr="007712DA">
        <w:rPr>
          <w:rFonts w:asciiTheme="minorHAnsi" w:eastAsia="Times New Roman" w:hAnsiTheme="minorHAnsi" w:cs="HelveticaNeue-Heavy"/>
          <w:bCs/>
          <w:smallCaps/>
          <w:color w:val="B4409A"/>
          <w:szCs w:val="24"/>
        </w:rPr>
        <w:t xml:space="preserve"> </w:t>
      </w:r>
      <w:r w:rsidR="006B7B1A" w:rsidRPr="007712DA">
        <w:rPr>
          <w:rFonts w:asciiTheme="minorHAnsi" w:eastAsia="Times New Roman" w:hAnsiTheme="minorHAnsi" w:cs="HelveticaNeue-Heavy"/>
          <w:bCs/>
          <w:smallCaps/>
          <w:color w:val="B4409A"/>
          <w:szCs w:val="24"/>
        </w:rPr>
        <w:tab/>
      </w:r>
      <w:r w:rsidR="00850555" w:rsidRPr="007712DA">
        <w:rPr>
          <w:rFonts w:asciiTheme="minorHAnsi" w:eastAsia="Times New Roman" w:hAnsiTheme="minorHAnsi" w:cs="HelveticaNeue-Thin"/>
          <w:szCs w:val="24"/>
        </w:rPr>
        <w:t>L</w:t>
      </w:r>
      <w:r w:rsidR="00A44BB0" w:rsidRPr="007712DA">
        <w:rPr>
          <w:rFonts w:asciiTheme="minorHAnsi" w:eastAsia="Times New Roman" w:hAnsiTheme="minorHAnsi" w:cs="HelveticaNeue-Thin"/>
          <w:szCs w:val="24"/>
        </w:rPr>
        <w:t>a détermination des coûts d’exploitation et de maintenance, la justification des choix architecturaux et techniques par l’analyse du coût global de l’ouvrage en proposant, éventuellement, la mise en place d’un système de gestion </w:t>
      </w:r>
    </w:p>
    <w:p w:rsidR="00A44BB0" w:rsidRPr="007712DA" w:rsidRDefault="00D93002" w:rsidP="006B7B1A">
      <w:pPr>
        <w:tabs>
          <w:tab w:val="left" w:pos="567"/>
        </w:tabs>
        <w:autoSpaceDE w:val="0"/>
        <w:autoSpaceDN w:val="0"/>
        <w:adjustRightInd w:val="0"/>
        <w:ind w:left="142" w:hanging="142"/>
        <w:jc w:val="both"/>
        <w:rPr>
          <w:rFonts w:asciiTheme="minorHAnsi" w:eastAsia="Times New Roman" w:hAnsiTheme="minorHAnsi" w:cs="HelveticaNeue-Thin"/>
          <w:szCs w:val="24"/>
        </w:rPr>
      </w:pPr>
      <w:r w:rsidRPr="007712DA">
        <w:rPr>
          <w:rFonts w:asciiTheme="minorHAnsi" w:eastAsia="Times New Roman" w:hAnsiTheme="minorHAnsi" w:cs="HelveticaNeue-Heavy"/>
          <w:bCs/>
          <w:smallCaps/>
          <w:color w:val="46907B"/>
          <w:szCs w:val="24"/>
        </w:rPr>
        <w:sym w:font="Wingdings 2" w:char="F097"/>
      </w:r>
      <w:r w:rsidR="00E37EF1" w:rsidRPr="007712DA">
        <w:rPr>
          <w:rFonts w:asciiTheme="minorHAnsi" w:eastAsia="Times New Roman" w:hAnsiTheme="minorHAnsi" w:cs="HelveticaNeue-Heavy"/>
          <w:bCs/>
          <w:smallCaps/>
          <w:color w:val="B4409A"/>
          <w:szCs w:val="24"/>
        </w:rPr>
        <w:t xml:space="preserve"> </w:t>
      </w:r>
      <w:r w:rsidR="006B7B1A" w:rsidRPr="007712DA">
        <w:rPr>
          <w:rFonts w:asciiTheme="minorHAnsi" w:eastAsia="Times New Roman" w:hAnsiTheme="minorHAnsi" w:cs="HelveticaNeue-Heavy"/>
          <w:bCs/>
          <w:smallCaps/>
          <w:color w:val="B4409A"/>
          <w:szCs w:val="24"/>
        </w:rPr>
        <w:tab/>
      </w:r>
      <w:r w:rsidR="00850555" w:rsidRPr="007712DA">
        <w:rPr>
          <w:rFonts w:asciiTheme="minorHAnsi" w:eastAsia="Times New Roman" w:hAnsiTheme="minorHAnsi" w:cs="HelveticaNeue-Thin"/>
          <w:szCs w:val="24"/>
        </w:rPr>
        <w:t>L</w:t>
      </w:r>
      <w:r w:rsidR="00A44BB0" w:rsidRPr="007712DA">
        <w:rPr>
          <w:rFonts w:asciiTheme="minorHAnsi" w:eastAsia="Times New Roman" w:hAnsiTheme="minorHAnsi" w:cs="HelveticaNeue-Thin"/>
          <w:szCs w:val="24"/>
        </w:rPr>
        <w:t>’assistance au maître d'ouvrage, par des missions d'expertise, en cas de litige avec des tiers.</w:t>
      </w:r>
    </w:p>
    <w:p w:rsidR="00A44BB0" w:rsidRPr="007712DA" w:rsidRDefault="00A44BB0" w:rsidP="002F1056">
      <w:pPr>
        <w:tabs>
          <w:tab w:val="left" w:pos="567"/>
        </w:tabs>
        <w:autoSpaceDE w:val="0"/>
        <w:autoSpaceDN w:val="0"/>
        <w:adjustRightInd w:val="0"/>
        <w:jc w:val="both"/>
        <w:rPr>
          <w:rFonts w:asciiTheme="minorHAnsi" w:eastAsia="Times New Roman" w:hAnsiTheme="minorHAnsi" w:cs="HelveticaNeue-Thin"/>
          <w:szCs w:val="24"/>
        </w:rPr>
      </w:pPr>
    </w:p>
    <w:p w:rsidR="005052D8" w:rsidRPr="007712DA" w:rsidRDefault="00A44BB0" w:rsidP="002F1056">
      <w:pPr>
        <w:tabs>
          <w:tab w:val="left" w:pos="567"/>
        </w:tabs>
        <w:autoSpaceDE w:val="0"/>
        <w:autoSpaceDN w:val="0"/>
        <w:adjustRightInd w:val="0"/>
        <w:jc w:val="both"/>
        <w:rPr>
          <w:rFonts w:asciiTheme="minorHAnsi" w:eastAsia="Times New Roman" w:hAnsiTheme="minorHAnsi" w:cs="HelveticaNeue-Thin"/>
          <w:szCs w:val="24"/>
        </w:rPr>
      </w:pPr>
      <w:r w:rsidRPr="007712DA">
        <w:rPr>
          <w:rFonts w:asciiTheme="minorHAnsi" w:eastAsia="Times New Roman" w:hAnsiTheme="minorHAnsi" w:cs="HelveticaNeue-Thin"/>
          <w:szCs w:val="24"/>
        </w:rPr>
        <w:t>Lorsque ces missions complémentaires ne sont pas confiées par le maître d'ouvrage au maître d'œuvre, ce dernier doit, néanmoins, au titre de son obligation de conseil, attirer l'attention du maître d'ouvrage sur la nécessité de prendre en compte les préoccupations correspondantes lorsque c</w:t>
      </w:r>
      <w:r w:rsidR="00163FC6" w:rsidRPr="007712DA">
        <w:rPr>
          <w:rFonts w:asciiTheme="minorHAnsi" w:eastAsia="Times New Roman" w:hAnsiTheme="minorHAnsi" w:cs="HelveticaNeue-Thin"/>
          <w:szCs w:val="24"/>
        </w:rPr>
        <w:t>’</w:t>
      </w:r>
      <w:r w:rsidRPr="007712DA">
        <w:rPr>
          <w:rFonts w:asciiTheme="minorHAnsi" w:eastAsia="Times New Roman" w:hAnsiTheme="minorHAnsi" w:cs="HelveticaNeue-Thin"/>
          <w:szCs w:val="24"/>
        </w:rPr>
        <w:t>est nécessaire à la cohérence de l'opération.</w:t>
      </w:r>
    </w:p>
    <w:p w:rsidR="004C680A" w:rsidRPr="007712DA" w:rsidRDefault="004C680A" w:rsidP="002F1056">
      <w:pPr>
        <w:tabs>
          <w:tab w:val="left" w:pos="567"/>
        </w:tabs>
        <w:autoSpaceDE w:val="0"/>
        <w:autoSpaceDN w:val="0"/>
        <w:adjustRightInd w:val="0"/>
        <w:jc w:val="both"/>
        <w:rPr>
          <w:rFonts w:asciiTheme="minorHAnsi" w:eastAsia="Times New Roman" w:hAnsiTheme="minorHAnsi" w:cs="HelveticaNeue-Thin"/>
          <w:szCs w:val="24"/>
        </w:rPr>
      </w:pPr>
    </w:p>
    <w:p w:rsidR="00E37EF1" w:rsidRPr="007712DA" w:rsidRDefault="00E37EF1" w:rsidP="004C680A">
      <w:pPr>
        <w:autoSpaceDE w:val="0"/>
        <w:autoSpaceDN w:val="0"/>
        <w:adjustRightInd w:val="0"/>
        <w:jc w:val="both"/>
        <w:rPr>
          <w:rFonts w:asciiTheme="minorHAnsi" w:eastAsia="Times New Roman" w:hAnsiTheme="minorHAnsi" w:cs="HelveticaNeue-Thi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8551"/>
      </w:tblGrid>
      <w:tr w:rsidR="004C680A" w:rsidRPr="007712DA">
        <w:tc>
          <w:tcPr>
            <w:tcW w:w="598" w:type="dxa"/>
            <w:shd w:val="clear" w:color="auto" w:fill="46907B"/>
            <w:vAlign w:val="center"/>
          </w:tcPr>
          <w:p w:rsidR="004C680A" w:rsidRPr="007712DA" w:rsidRDefault="004C680A" w:rsidP="00EF50CD">
            <w:pPr>
              <w:autoSpaceDE w:val="0"/>
              <w:autoSpaceDN w:val="0"/>
              <w:adjustRightInd w:val="0"/>
              <w:jc w:val="center"/>
              <w:rPr>
                <w:rFonts w:asciiTheme="minorHAnsi" w:eastAsia="Times New Roman" w:hAnsiTheme="minorHAnsi" w:cs="HelveticaNeue-Thin"/>
                <w:color w:val="FFFFFF"/>
                <w:szCs w:val="24"/>
              </w:rPr>
            </w:pPr>
            <w:r w:rsidRPr="007712DA">
              <w:rPr>
                <w:rFonts w:asciiTheme="minorHAnsi" w:eastAsia="Times New Roman" w:hAnsiTheme="minorHAnsi" w:cs="HelveticaNeue-BoldExt"/>
                <w:b/>
                <w:bCs/>
                <w:color w:val="FFFFFF"/>
                <w:szCs w:val="24"/>
              </w:rPr>
              <w:t>TP.4</w:t>
            </w:r>
          </w:p>
        </w:tc>
        <w:tc>
          <w:tcPr>
            <w:tcW w:w="8551" w:type="dxa"/>
            <w:tcBorders>
              <w:right w:val="single" w:sz="4" w:space="0" w:color="auto"/>
            </w:tcBorders>
            <w:vAlign w:val="center"/>
          </w:tcPr>
          <w:p w:rsidR="004C680A" w:rsidRPr="007712DA" w:rsidRDefault="00CD6AB1" w:rsidP="00EF50CD">
            <w:pPr>
              <w:autoSpaceDE w:val="0"/>
              <w:autoSpaceDN w:val="0"/>
              <w:adjustRightInd w:val="0"/>
              <w:jc w:val="center"/>
              <w:rPr>
                <w:rFonts w:asciiTheme="minorHAnsi" w:eastAsia="Times New Roman" w:hAnsiTheme="minorHAnsi" w:cs="HelveticaNeue-Thin"/>
                <w:szCs w:val="24"/>
              </w:rPr>
            </w:pPr>
            <w:r w:rsidRPr="007712DA">
              <w:rPr>
                <w:rFonts w:asciiTheme="minorHAnsi" w:eastAsia="Times New Roman" w:hAnsiTheme="minorHAnsi" w:cs="HelveticaNeue-BoldExt"/>
                <w:b/>
                <w:bCs/>
                <w:color w:val="815A4D"/>
                <w:szCs w:val="24"/>
              </w:rPr>
              <w:t>MISSIONS SPÉ</w:t>
            </w:r>
            <w:r w:rsidR="004C680A" w:rsidRPr="007712DA">
              <w:rPr>
                <w:rFonts w:asciiTheme="minorHAnsi" w:eastAsia="Times New Roman" w:hAnsiTheme="minorHAnsi" w:cs="HelveticaNeue-BoldExt"/>
                <w:b/>
                <w:bCs/>
                <w:color w:val="815A4D"/>
                <w:szCs w:val="24"/>
              </w:rPr>
              <w:t>CIFIQUES EN CAS DE CONSULTATION ANTICIP</w:t>
            </w:r>
            <w:r w:rsidRPr="007712DA">
              <w:rPr>
                <w:rFonts w:asciiTheme="minorHAnsi" w:eastAsia="Times New Roman" w:hAnsiTheme="minorHAnsi" w:cs="HelveticaNeue-BoldExt"/>
                <w:b/>
                <w:bCs/>
                <w:color w:val="815A4D"/>
                <w:szCs w:val="24"/>
              </w:rPr>
              <w:t>É</w:t>
            </w:r>
            <w:r w:rsidR="004C680A" w:rsidRPr="007712DA">
              <w:rPr>
                <w:rFonts w:asciiTheme="minorHAnsi" w:eastAsia="Times New Roman" w:hAnsiTheme="minorHAnsi" w:cs="HelveticaNeue-BoldExt"/>
                <w:b/>
                <w:bCs/>
                <w:color w:val="815A4D"/>
                <w:szCs w:val="24"/>
              </w:rPr>
              <w:t>E DES ENTREPRISES</w:t>
            </w:r>
          </w:p>
        </w:tc>
      </w:tr>
    </w:tbl>
    <w:p w:rsidR="004C680A" w:rsidRPr="007712DA" w:rsidRDefault="004C680A" w:rsidP="004C680A">
      <w:pPr>
        <w:autoSpaceDE w:val="0"/>
        <w:autoSpaceDN w:val="0"/>
        <w:adjustRightInd w:val="0"/>
        <w:jc w:val="both"/>
        <w:rPr>
          <w:rFonts w:asciiTheme="minorHAnsi" w:eastAsia="Times New Roman" w:hAnsiTheme="minorHAnsi" w:cs="HelveticaNeue-Thin"/>
          <w:szCs w:val="24"/>
        </w:rPr>
      </w:pPr>
    </w:p>
    <w:p w:rsidR="00A44BB0" w:rsidRPr="007712DA" w:rsidRDefault="00A44BB0" w:rsidP="004C680A">
      <w:pPr>
        <w:autoSpaceDE w:val="0"/>
        <w:autoSpaceDN w:val="0"/>
        <w:adjustRightInd w:val="0"/>
        <w:jc w:val="both"/>
        <w:rPr>
          <w:rFonts w:asciiTheme="minorHAnsi" w:eastAsia="Times New Roman" w:hAnsiTheme="minorHAnsi" w:cs="HelveticaNeue-Thin"/>
          <w:i/>
          <w:szCs w:val="24"/>
        </w:rPr>
      </w:pPr>
      <w:r w:rsidRPr="007712DA">
        <w:rPr>
          <w:rFonts w:asciiTheme="minorHAnsi" w:eastAsia="Times New Roman" w:hAnsiTheme="minorHAnsi" w:cs="HelveticaNeue-Thin"/>
          <w:i/>
          <w:szCs w:val="24"/>
        </w:rPr>
        <w:t>(article 26 du décret 93-1268 du 29 novembre 1993 relatif aux missions de maîtrise d’œuvre confiées par des maîtres d’ouvrage publics à des prestataires de droit privé et annexe IV d</w:t>
      </w:r>
      <w:r w:rsidR="00C155D1" w:rsidRPr="007712DA">
        <w:rPr>
          <w:rFonts w:asciiTheme="minorHAnsi" w:eastAsia="Times New Roman" w:hAnsiTheme="minorHAnsi" w:cs="HelveticaNeue-Thin"/>
          <w:i/>
          <w:szCs w:val="24"/>
        </w:rPr>
        <w:t>e l’arrêté du 21 décembre 1993)</w:t>
      </w:r>
    </w:p>
    <w:p w:rsidR="00555709" w:rsidRPr="007712DA" w:rsidRDefault="00555709" w:rsidP="004C680A">
      <w:pPr>
        <w:autoSpaceDE w:val="0"/>
        <w:autoSpaceDN w:val="0"/>
        <w:adjustRightInd w:val="0"/>
        <w:jc w:val="both"/>
        <w:rPr>
          <w:rFonts w:asciiTheme="minorHAnsi" w:eastAsia="Times New Roman" w:hAnsiTheme="minorHAnsi" w:cs="HelveticaNeue-Thin"/>
          <w:szCs w:val="24"/>
        </w:rPr>
      </w:pPr>
    </w:p>
    <w:p w:rsidR="007433F3" w:rsidRPr="007712DA" w:rsidRDefault="00567FB0" w:rsidP="004C680A">
      <w:pPr>
        <w:autoSpaceDE w:val="0"/>
        <w:autoSpaceDN w:val="0"/>
        <w:adjustRightInd w:val="0"/>
        <w:jc w:val="both"/>
        <w:rPr>
          <w:rFonts w:asciiTheme="minorHAnsi" w:eastAsia="Times New Roman" w:hAnsiTheme="minorHAnsi" w:cs="HelveticaNeue-Thin"/>
          <w:szCs w:val="24"/>
        </w:rPr>
      </w:pPr>
      <w:r>
        <w:rPr>
          <w:rFonts w:asciiTheme="minorHAnsi" w:eastAsia="Times New Roman" w:hAnsiTheme="minorHAnsi" w:cs="HelveticaNeue-Thin"/>
          <w:szCs w:val="24"/>
        </w:rPr>
        <w:t>Sans objet.</w:t>
      </w:r>
      <w:r w:rsidR="00A44BB0" w:rsidRPr="007712DA">
        <w:rPr>
          <w:rFonts w:asciiTheme="minorHAnsi" w:eastAsia="Times New Roman" w:hAnsiTheme="minorHAnsi" w:cs="HelveticaNeue-Thin"/>
          <w:szCs w:val="24"/>
        </w:rPr>
        <w:t xml:space="preserve"> </w:t>
      </w:r>
    </w:p>
    <w:sectPr w:rsidR="007433F3" w:rsidRPr="007712DA" w:rsidSect="008F687F">
      <w:footerReference w:type="default" r:id="rId8"/>
      <w:type w:val="continuous"/>
      <w:pgSz w:w="11906" w:h="16838" w:code="9"/>
      <w:pgMar w:top="1134" w:right="1134" w:bottom="1134" w:left="851" w:header="567" w:footer="454"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AB8" w:rsidRDefault="007B5AB8">
      <w:r>
        <w:separator/>
      </w:r>
    </w:p>
  </w:endnote>
  <w:endnote w:type="continuationSeparator" w:id="0">
    <w:p w:rsidR="007B5AB8" w:rsidRDefault="007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HeavyExt">
    <w:altName w:val="Times New Roman"/>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HelveticaNeue-BoldExt">
    <w:altName w:val="Times New Roman"/>
    <w:panose1 w:val="00000000000000000000"/>
    <w:charset w:val="00"/>
    <w:family w:val="swiss"/>
    <w:notTrueType/>
    <w:pitch w:val="default"/>
    <w:sig w:usb0="00000003" w:usb1="00000000" w:usb2="00000000" w:usb3="00000000" w:csb0="00000001" w:csb1="00000000"/>
  </w:font>
  <w:font w:name="HelveticaNeue-Heavy">
    <w:altName w:val="Times New Roman"/>
    <w:panose1 w:val="00000000000000000000"/>
    <w:charset w:val="00"/>
    <w:family w:val="swiss"/>
    <w:notTrueType/>
    <w:pitch w:val="default"/>
    <w:sig w:usb0="00000003" w:usb1="00000000" w:usb2="00000000" w:usb3="00000000" w:csb0="00000001" w:csb1="00000000"/>
  </w:font>
  <w:font w:name="Wingdings 3">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B0" w:rsidRPr="00A50831" w:rsidRDefault="00810A1D" w:rsidP="007433F3">
    <w:pPr>
      <w:pStyle w:val="Pieddepage"/>
      <w:ind w:right="360"/>
      <w:jc w:val="center"/>
      <w:rPr>
        <w:rFonts w:asciiTheme="minorHAnsi" w:hAnsiTheme="minorHAnsi" w:cs="Arial"/>
        <w:szCs w:val="24"/>
      </w:rPr>
    </w:pPr>
    <w:r>
      <w:rPr>
        <w:rFonts w:asciiTheme="minorHAnsi" w:eastAsia="Times New Roman" w:hAnsiTheme="minorHAnsi" w:cs="HelveticaNeue-HeavyExt"/>
        <w:b/>
        <w:bCs/>
        <w:szCs w:val="24"/>
      </w:rPr>
      <w:t>CC</w:t>
    </w:r>
    <w:r w:rsidR="00A4341A">
      <w:rPr>
        <w:rFonts w:asciiTheme="minorHAnsi" w:eastAsia="Times New Roman" w:hAnsiTheme="minorHAnsi" w:cs="HelveticaNeue-HeavyExt"/>
        <w:b/>
        <w:bCs/>
        <w:szCs w:val="24"/>
      </w:rPr>
      <w:t>A</w:t>
    </w:r>
    <w:r>
      <w:rPr>
        <w:rFonts w:asciiTheme="minorHAnsi" w:eastAsia="Times New Roman" w:hAnsiTheme="minorHAnsi" w:cs="HelveticaNeue-HeavyExt"/>
        <w:b/>
        <w:bCs/>
        <w:szCs w:val="24"/>
      </w:rPr>
      <w:t>TP Eglise Saint Pierre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AB8" w:rsidRDefault="007B5AB8">
      <w:r>
        <w:separator/>
      </w:r>
    </w:p>
  </w:footnote>
  <w:footnote w:type="continuationSeparator" w:id="0">
    <w:p w:rsidR="007B5AB8" w:rsidRDefault="007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47EA2"/>
    <w:multiLevelType w:val="hybridMultilevel"/>
    <w:tmpl w:val="538233C4"/>
    <w:lvl w:ilvl="0" w:tplc="DD14D1CA">
      <w:numFmt w:val="bullet"/>
      <w:lvlText w:val="-"/>
      <w:lvlJc w:val="left"/>
      <w:pPr>
        <w:tabs>
          <w:tab w:val="num" w:pos="720"/>
        </w:tabs>
        <w:ind w:left="720" w:hanging="360"/>
      </w:pPr>
      <w:rPr>
        <w:rFonts w:ascii="Times New Roman" w:eastAsia="Times" w:hAnsi="Times New Roman" w:hint="default"/>
      </w:rPr>
    </w:lvl>
    <w:lvl w:ilvl="1" w:tplc="B41874C2" w:tentative="1">
      <w:start w:val="1"/>
      <w:numFmt w:val="bullet"/>
      <w:lvlText w:val="o"/>
      <w:lvlJc w:val="left"/>
      <w:pPr>
        <w:tabs>
          <w:tab w:val="num" w:pos="1440"/>
        </w:tabs>
        <w:ind w:left="1440" w:hanging="360"/>
      </w:pPr>
      <w:rPr>
        <w:rFonts w:ascii="Courier New" w:hAnsi="Courier New" w:hint="default"/>
      </w:rPr>
    </w:lvl>
    <w:lvl w:ilvl="2" w:tplc="B5366B0A" w:tentative="1">
      <w:start w:val="1"/>
      <w:numFmt w:val="bullet"/>
      <w:lvlText w:val=""/>
      <w:lvlJc w:val="left"/>
      <w:pPr>
        <w:tabs>
          <w:tab w:val="num" w:pos="2160"/>
        </w:tabs>
        <w:ind w:left="2160" w:hanging="360"/>
      </w:pPr>
      <w:rPr>
        <w:rFonts w:ascii="Wingdings" w:hAnsi="Wingdings" w:hint="default"/>
      </w:rPr>
    </w:lvl>
    <w:lvl w:ilvl="3" w:tplc="CB02C2B8" w:tentative="1">
      <w:start w:val="1"/>
      <w:numFmt w:val="bullet"/>
      <w:lvlText w:val=""/>
      <w:lvlJc w:val="left"/>
      <w:pPr>
        <w:tabs>
          <w:tab w:val="num" w:pos="2880"/>
        </w:tabs>
        <w:ind w:left="2880" w:hanging="360"/>
      </w:pPr>
      <w:rPr>
        <w:rFonts w:ascii="Symbol" w:hAnsi="Symbol" w:hint="default"/>
      </w:rPr>
    </w:lvl>
    <w:lvl w:ilvl="4" w:tplc="C73015AC" w:tentative="1">
      <w:start w:val="1"/>
      <w:numFmt w:val="bullet"/>
      <w:lvlText w:val="o"/>
      <w:lvlJc w:val="left"/>
      <w:pPr>
        <w:tabs>
          <w:tab w:val="num" w:pos="3600"/>
        </w:tabs>
        <w:ind w:left="3600" w:hanging="360"/>
      </w:pPr>
      <w:rPr>
        <w:rFonts w:ascii="Courier New" w:hAnsi="Courier New" w:hint="default"/>
      </w:rPr>
    </w:lvl>
    <w:lvl w:ilvl="5" w:tplc="D40EA82E" w:tentative="1">
      <w:start w:val="1"/>
      <w:numFmt w:val="bullet"/>
      <w:lvlText w:val=""/>
      <w:lvlJc w:val="left"/>
      <w:pPr>
        <w:tabs>
          <w:tab w:val="num" w:pos="4320"/>
        </w:tabs>
        <w:ind w:left="4320" w:hanging="360"/>
      </w:pPr>
      <w:rPr>
        <w:rFonts w:ascii="Wingdings" w:hAnsi="Wingdings" w:hint="default"/>
      </w:rPr>
    </w:lvl>
    <w:lvl w:ilvl="6" w:tplc="743E0896" w:tentative="1">
      <w:start w:val="1"/>
      <w:numFmt w:val="bullet"/>
      <w:lvlText w:val=""/>
      <w:lvlJc w:val="left"/>
      <w:pPr>
        <w:tabs>
          <w:tab w:val="num" w:pos="5040"/>
        </w:tabs>
        <w:ind w:left="5040" w:hanging="360"/>
      </w:pPr>
      <w:rPr>
        <w:rFonts w:ascii="Symbol" w:hAnsi="Symbol" w:hint="default"/>
      </w:rPr>
    </w:lvl>
    <w:lvl w:ilvl="7" w:tplc="9D94A798" w:tentative="1">
      <w:start w:val="1"/>
      <w:numFmt w:val="bullet"/>
      <w:lvlText w:val="o"/>
      <w:lvlJc w:val="left"/>
      <w:pPr>
        <w:tabs>
          <w:tab w:val="num" w:pos="5760"/>
        </w:tabs>
        <w:ind w:left="5760" w:hanging="360"/>
      </w:pPr>
      <w:rPr>
        <w:rFonts w:ascii="Courier New" w:hAnsi="Courier New" w:hint="default"/>
      </w:rPr>
    </w:lvl>
    <w:lvl w:ilvl="8" w:tplc="23944D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B2962"/>
    <w:multiLevelType w:val="hybridMultilevel"/>
    <w:tmpl w:val="8CBEF99A"/>
    <w:lvl w:ilvl="0" w:tplc="B34857E8">
      <w:start w:val="1"/>
      <w:numFmt w:val="bullet"/>
      <w:lvlText w:val=""/>
      <w:lvlJc w:val="left"/>
      <w:pPr>
        <w:tabs>
          <w:tab w:val="num" w:pos="360"/>
        </w:tabs>
        <w:ind w:left="360" w:hanging="360"/>
      </w:pPr>
      <w:rPr>
        <w:rFonts w:ascii="Symbol" w:hAnsi="Symbol" w:hint="default"/>
      </w:rPr>
    </w:lvl>
    <w:lvl w:ilvl="1" w:tplc="B3F8A868" w:tentative="1">
      <w:start w:val="1"/>
      <w:numFmt w:val="bullet"/>
      <w:lvlText w:val="o"/>
      <w:lvlJc w:val="left"/>
      <w:pPr>
        <w:tabs>
          <w:tab w:val="num" w:pos="1080"/>
        </w:tabs>
        <w:ind w:left="1080" w:hanging="360"/>
      </w:pPr>
      <w:rPr>
        <w:rFonts w:ascii="Courier New" w:hAnsi="Courier New" w:hint="default"/>
      </w:rPr>
    </w:lvl>
    <w:lvl w:ilvl="2" w:tplc="3D4E3486" w:tentative="1">
      <w:start w:val="1"/>
      <w:numFmt w:val="bullet"/>
      <w:lvlText w:val=""/>
      <w:lvlJc w:val="left"/>
      <w:pPr>
        <w:tabs>
          <w:tab w:val="num" w:pos="1800"/>
        </w:tabs>
        <w:ind w:left="1800" w:hanging="360"/>
      </w:pPr>
      <w:rPr>
        <w:rFonts w:ascii="Wingdings" w:hAnsi="Wingdings" w:hint="default"/>
      </w:rPr>
    </w:lvl>
    <w:lvl w:ilvl="3" w:tplc="5122DB4E" w:tentative="1">
      <w:start w:val="1"/>
      <w:numFmt w:val="bullet"/>
      <w:lvlText w:val=""/>
      <w:lvlJc w:val="left"/>
      <w:pPr>
        <w:tabs>
          <w:tab w:val="num" w:pos="2520"/>
        </w:tabs>
        <w:ind w:left="2520" w:hanging="360"/>
      </w:pPr>
      <w:rPr>
        <w:rFonts w:ascii="Symbol" w:hAnsi="Symbol" w:hint="default"/>
      </w:rPr>
    </w:lvl>
    <w:lvl w:ilvl="4" w:tplc="F774C0F4" w:tentative="1">
      <w:start w:val="1"/>
      <w:numFmt w:val="bullet"/>
      <w:lvlText w:val="o"/>
      <w:lvlJc w:val="left"/>
      <w:pPr>
        <w:tabs>
          <w:tab w:val="num" w:pos="3240"/>
        </w:tabs>
        <w:ind w:left="3240" w:hanging="360"/>
      </w:pPr>
      <w:rPr>
        <w:rFonts w:ascii="Courier New" w:hAnsi="Courier New" w:hint="default"/>
      </w:rPr>
    </w:lvl>
    <w:lvl w:ilvl="5" w:tplc="CA5489F2" w:tentative="1">
      <w:start w:val="1"/>
      <w:numFmt w:val="bullet"/>
      <w:lvlText w:val=""/>
      <w:lvlJc w:val="left"/>
      <w:pPr>
        <w:tabs>
          <w:tab w:val="num" w:pos="3960"/>
        </w:tabs>
        <w:ind w:left="3960" w:hanging="360"/>
      </w:pPr>
      <w:rPr>
        <w:rFonts w:ascii="Wingdings" w:hAnsi="Wingdings" w:hint="default"/>
      </w:rPr>
    </w:lvl>
    <w:lvl w:ilvl="6" w:tplc="7678514C" w:tentative="1">
      <w:start w:val="1"/>
      <w:numFmt w:val="bullet"/>
      <w:lvlText w:val=""/>
      <w:lvlJc w:val="left"/>
      <w:pPr>
        <w:tabs>
          <w:tab w:val="num" w:pos="4680"/>
        </w:tabs>
        <w:ind w:left="4680" w:hanging="360"/>
      </w:pPr>
      <w:rPr>
        <w:rFonts w:ascii="Symbol" w:hAnsi="Symbol" w:hint="default"/>
      </w:rPr>
    </w:lvl>
    <w:lvl w:ilvl="7" w:tplc="2EC816EA" w:tentative="1">
      <w:start w:val="1"/>
      <w:numFmt w:val="bullet"/>
      <w:lvlText w:val="o"/>
      <w:lvlJc w:val="left"/>
      <w:pPr>
        <w:tabs>
          <w:tab w:val="num" w:pos="5400"/>
        </w:tabs>
        <w:ind w:left="5400" w:hanging="360"/>
      </w:pPr>
      <w:rPr>
        <w:rFonts w:ascii="Courier New" w:hAnsi="Courier New" w:hint="default"/>
      </w:rPr>
    </w:lvl>
    <w:lvl w:ilvl="8" w:tplc="4D22677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6E21997"/>
    <w:multiLevelType w:val="hybridMultilevel"/>
    <w:tmpl w:val="9BF21FFA"/>
    <w:lvl w:ilvl="0" w:tplc="1114B3F8">
      <w:start w:val="1"/>
      <w:numFmt w:val="bullet"/>
      <w:lvlText w:val="-"/>
      <w:lvlJc w:val="left"/>
      <w:pPr>
        <w:tabs>
          <w:tab w:val="num" w:pos="720"/>
        </w:tabs>
        <w:ind w:left="720" w:hanging="360"/>
      </w:pPr>
      <w:rPr>
        <w:rFonts w:ascii="Times New Roman" w:eastAsia="Times" w:hAnsi="Times New Roman" w:hint="default"/>
      </w:rPr>
    </w:lvl>
    <w:lvl w:ilvl="1" w:tplc="DA601EF0" w:tentative="1">
      <w:start w:val="1"/>
      <w:numFmt w:val="bullet"/>
      <w:lvlText w:val="o"/>
      <w:lvlJc w:val="left"/>
      <w:pPr>
        <w:tabs>
          <w:tab w:val="num" w:pos="1440"/>
        </w:tabs>
        <w:ind w:left="1440" w:hanging="360"/>
      </w:pPr>
      <w:rPr>
        <w:rFonts w:ascii="Courier New" w:hAnsi="Courier New" w:hint="default"/>
      </w:rPr>
    </w:lvl>
    <w:lvl w:ilvl="2" w:tplc="4A6EDEE8" w:tentative="1">
      <w:start w:val="1"/>
      <w:numFmt w:val="bullet"/>
      <w:lvlText w:val=""/>
      <w:lvlJc w:val="left"/>
      <w:pPr>
        <w:tabs>
          <w:tab w:val="num" w:pos="2160"/>
        </w:tabs>
        <w:ind w:left="2160" w:hanging="360"/>
      </w:pPr>
      <w:rPr>
        <w:rFonts w:ascii="Wingdings" w:hAnsi="Wingdings" w:hint="default"/>
      </w:rPr>
    </w:lvl>
    <w:lvl w:ilvl="3" w:tplc="2EA0332A" w:tentative="1">
      <w:start w:val="1"/>
      <w:numFmt w:val="bullet"/>
      <w:lvlText w:val=""/>
      <w:lvlJc w:val="left"/>
      <w:pPr>
        <w:tabs>
          <w:tab w:val="num" w:pos="2880"/>
        </w:tabs>
        <w:ind w:left="2880" w:hanging="360"/>
      </w:pPr>
      <w:rPr>
        <w:rFonts w:ascii="Symbol" w:hAnsi="Symbol" w:hint="default"/>
      </w:rPr>
    </w:lvl>
    <w:lvl w:ilvl="4" w:tplc="29C83AD0" w:tentative="1">
      <w:start w:val="1"/>
      <w:numFmt w:val="bullet"/>
      <w:lvlText w:val="o"/>
      <w:lvlJc w:val="left"/>
      <w:pPr>
        <w:tabs>
          <w:tab w:val="num" w:pos="3600"/>
        </w:tabs>
        <w:ind w:left="3600" w:hanging="360"/>
      </w:pPr>
      <w:rPr>
        <w:rFonts w:ascii="Courier New" w:hAnsi="Courier New" w:hint="default"/>
      </w:rPr>
    </w:lvl>
    <w:lvl w:ilvl="5" w:tplc="B122E696" w:tentative="1">
      <w:start w:val="1"/>
      <w:numFmt w:val="bullet"/>
      <w:lvlText w:val=""/>
      <w:lvlJc w:val="left"/>
      <w:pPr>
        <w:tabs>
          <w:tab w:val="num" w:pos="4320"/>
        </w:tabs>
        <w:ind w:left="4320" w:hanging="360"/>
      </w:pPr>
      <w:rPr>
        <w:rFonts w:ascii="Wingdings" w:hAnsi="Wingdings" w:hint="default"/>
      </w:rPr>
    </w:lvl>
    <w:lvl w:ilvl="6" w:tplc="AB42876E" w:tentative="1">
      <w:start w:val="1"/>
      <w:numFmt w:val="bullet"/>
      <w:lvlText w:val=""/>
      <w:lvlJc w:val="left"/>
      <w:pPr>
        <w:tabs>
          <w:tab w:val="num" w:pos="5040"/>
        </w:tabs>
        <w:ind w:left="5040" w:hanging="360"/>
      </w:pPr>
      <w:rPr>
        <w:rFonts w:ascii="Symbol" w:hAnsi="Symbol" w:hint="default"/>
      </w:rPr>
    </w:lvl>
    <w:lvl w:ilvl="7" w:tplc="251E60B0" w:tentative="1">
      <w:start w:val="1"/>
      <w:numFmt w:val="bullet"/>
      <w:lvlText w:val="o"/>
      <w:lvlJc w:val="left"/>
      <w:pPr>
        <w:tabs>
          <w:tab w:val="num" w:pos="5760"/>
        </w:tabs>
        <w:ind w:left="5760" w:hanging="360"/>
      </w:pPr>
      <w:rPr>
        <w:rFonts w:ascii="Courier New" w:hAnsi="Courier New" w:hint="default"/>
      </w:rPr>
    </w:lvl>
    <w:lvl w:ilvl="8" w:tplc="BA00473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C0"/>
    <w:rsid w:val="000050D9"/>
    <w:rsid w:val="000217C4"/>
    <w:rsid w:val="00030704"/>
    <w:rsid w:val="00037AFD"/>
    <w:rsid w:val="0006249C"/>
    <w:rsid w:val="00072F0B"/>
    <w:rsid w:val="00082CD7"/>
    <w:rsid w:val="00096432"/>
    <w:rsid w:val="000B42CB"/>
    <w:rsid w:val="000C1AC0"/>
    <w:rsid w:val="000E3EA6"/>
    <w:rsid w:val="000F446B"/>
    <w:rsid w:val="000F71C1"/>
    <w:rsid w:val="0010191B"/>
    <w:rsid w:val="001156B6"/>
    <w:rsid w:val="00116E3E"/>
    <w:rsid w:val="0014396C"/>
    <w:rsid w:val="00163FC6"/>
    <w:rsid w:val="00164981"/>
    <w:rsid w:val="00165A65"/>
    <w:rsid w:val="00166916"/>
    <w:rsid w:val="00192F33"/>
    <w:rsid w:val="00193F59"/>
    <w:rsid w:val="00195139"/>
    <w:rsid w:val="00197ED2"/>
    <w:rsid w:val="001A5CDA"/>
    <w:rsid w:val="001B19D2"/>
    <w:rsid w:val="001E70F8"/>
    <w:rsid w:val="001F2E1F"/>
    <w:rsid w:val="001F7FBD"/>
    <w:rsid w:val="002135CE"/>
    <w:rsid w:val="00214997"/>
    <w:rsid w:val="00234240"/>
    <w:rsid w:val="00240D42"/>
    <w:rsid w:val="00246727"/>
    <w:rsid w:val="002536E6"/>
    <w:rsid w:val="00253ACE"/>
    <w:rsid w:val="00261317"/>
    <w:rsid w:val="00261ADA"/>
    <w:rsid w:val="00270356"/>
    <w:rsid w:val="0028185C"/>
    <w:rsid w:val="00282317"/>
    <w:rsid w:val="002906C6"/>
    <w:rsid w:val="00295D0B"/>
    <w:rsid w:val="002A6A96"/>
    <w:rsid w:val="002B62CD"/>
    <w:rsid w:val="002C4603"/>
    <w:rsid w:val="002C73A7"/>
    <w:rsid w:val="002D3319"/>
    <w:rsid w:val="002D43DB"/>
    <w:rsid w:val="002E1A8C"/>
    <w:rsid w:val="002F1056"/>
    <w:rsid w:val="002F1DBE"/>
    <w:rsid w:val="002F531C"/>
    <w:rsid w:val="0030112A"/>
    <w:rsid w:val="00311424"/>
    <w:rsid w:val="0032229C"/>
    <w:rsid w:val="00327DBC"/>
    <w:rsid w:val="00351B51"/>
    <w:rsid w:val="0037158B"/>
    <w:rsid w:val="00371B9C"/>
    <w:rsid w:val="003A1CA2"/>
    <w:rsid w:val="003A23B8"/>
    <w:rsid w:val="003A3701"/>
    <w:rsid w:val="003B41C6"/>
    <w:rsid w:val="003C4B00"/>
    <w:rsid w:val="003D141A"/>
    <w:rsid w:val="003E1400"/>
    <w:rsid w:val="003F7787"/>
    <w:rsid w:val="00403939"/>
    <w:rsid w:val="0041004F"/>
    <w:rsid w:val="004108A1"/>
    <w:rsid w:val="00410A5E"/>
    <w:rsid w:val="00425587"/>
    <w:rsid w:val="0043204F"/>
    <w:rsid w:val="004405E6"/>
    <w:rsid w:val="004415C1"/>
    <w:rsid w:val="004449DD"/>
    <w:rsid w:val="00451FDA"/>
    <w:rsid w:val="00462360"/>
    <w:rsid w:val="0046322F"/>
    <w:rsid w:val="00470C18"/>
    <w:rsid w:val="00471EBB"/>
    <w:rsid w:val="0047253D"/>
    <w:rsid w:val="004735E9"/>
    <w:rsid w:val="0047454D"/>
    <w:rsid w:val="004A3226"/>
    <w:rsid w:val="004A3BF1"/>
    <w:rsid w:val="004C5A54"/>
    <w:rsid w:val="004C680A"/>
    <w:rsid w:val="004D7D36"/>
    <w:rsid w:val="004E236B"/>
    <w:rsid w:val="004F28C8"/>
    <w:rsid w:val="004F51D2"/>
    <w:rsid w:val="005052D8"/>
    <w:rsid w:val="005164AA"/>
    <w:rsid w:val="00527A9C"/>
    <w:rsid w:val="00537179"/>
    <w:rsid w:val="00551D05"/>
    <w:rsid w:val="005537F9"/>
    <w:rsid w:val="00555709"/>
    <w:rsid w:val="00557E7A"/>
    <w:rsid w:val="00560B3F"/>
    <w:rsid w:val="00567FB0"/>
    <w:rsid w:val="00576E88"/>
    <w:rsid w:val="00582991"/>
    <w:rsid w:val="0059414F"/>
    <w:rsid w:val="00596A95"/>
    <w:rsid w:val="005A364F"/>
    <w:rsid w:val="005B38FE"/>
    <w:rsid w:val="005B49DF"/>
    <w:rsid w:val="005C26E3"/>
    <w:rsid w:val="005C6B2B"/>
    <w:rsid w:val="005D6CE6"/>
    <w:rsid w:val="005D742D"/>
    <w:rsid w:val="005D772B"/>
    <w:rsid w:val="005E5787"/>
    <w:rsid w:val="005F10F1"/>
    <w:rsid w:val="005F4955"/>
    <w:rsid w:val="005F4F00"/>
    <w:rsid w:val="005F4FDB"/>
    <w:rsid w:val="005F5040"/>
    <w:rsid w:val="005F684E"/>
    <w:rsid w:val="006061E9"/>
    <w:rsid w:val="00613503"/>
    <w:rsid w:val="0064059A"/>
    <w:rsid w:val="00647058"/>
    <w:rsid w:val="00661068"/>
    <w:rsid w:val="0066366B"/>
    <w:rsid w:val="00663ED3"/>
    <w:rsid w:val="00675937"/>
    <w:rsid w:val="00690DED"/>
    <w:rsid w:val="006A1804"/>
    <w:rsid w:val="006A6368"/>
    <w:rsid w:val="006B7B1A"/>
    <w:rsid w:val="006C3527"/>
    <w:rsid w:val="006D5073"/>
    <w:rsid w:val="006E0474"/>
    <w:rsid w:val="006E7398"/>
    <w:rsid w:val="006F0BE4"/>
    <w:rsid w:val="006F55C0"/>
    <w:rsid w:val="00702096"/>
    <w:rsid w:val="0070315D"/>
    <w:rsid w:val="00731239"/>
    <w:rsid w:val="007433F3"/>
    <w:rsid w:val="00746DA3"/>
    <w:rsid w:val="00750E4E"/>
    <w:rsid w:val="007511DB"/>
    <w:rsid w:val="007546A4"/>
    <w:rsid w:val="007639E4"/>
    <w:rsid w:val="00763F84"/>
    <w:rsid w:val="007712DA"/>
    <w:rsid w:val="00775916"/>
    <w:rsid w:val="00782404"/>
    <w:rsid w:val="00785959"/>
    <w:rsid w:val="00786917"/>
    <w:rsid w:val="00791F5C"/>
    <w:rsid w:val="007A3006"/>
    <w:rsid w:val="007A5AFA"/>
    <w:rsid w:val="007B10EF"/>
    <w:rsid w:val="007B3493"/>
    <w:rsid w:val="007B5AB8"/>
    <w:rsid w:val="007D6817"/>
    <w:rsid w:val="007F362D"/>
    <w:rsid w:val="007F4BF3"/>
    <w:rsid w:val="00810A1D"/>
    <w:rsid w:val="008118E5"/>
    <w:rsid w:val="008302D0"/>
    <w:rsid w:val="0084348C"/>
    <w:rsid w:val="00845B86"/>
    <w:rsid w:val="00846C4D"/>
    <w:rsid w:val="00850555"/>
    <w:rsid w:val="00857702"/>
    <w:rsid w:val="008635F1"/>
    <w:rsid w:val="0087182F"/>
    <w:rsid w:val="00872E2A"/>
    <w:rsid w:val="00876A17"/>
    <w:rsid w:val="00891948"/>
    <w:rsid w:val="00892C8A"/>
    <w:rsid w:val="008975CD"/>
    <w:rsid w:val="008B2DB1"/>
    <w:rsid w:val="008B6DD9"/>
    <w:rsid w:val="008C2F0F"/>
    <w:rsid w:val="008D351B"/>
    <w:rsid w:val="008D5648"/>
    <w:rsid w:val="008D75B5"/>
    <w:rsid w:val="008E06F6"/>
    <w:rsid w:val="008E7BA3"/>
    <w:rsid w:val="008F176F"/>
    <w:rsid w:val="008F62EC"/>
    <w:rsid w:val="008F687F"/>
    <w:rsid w:val="00904560"/>
    <w:rsid w:val="00914F9F"/>
    <w:rsid w:val="00923795"/>
    <w:rsid w:val="00927DB5"/>
    <w:rsid w:val="00930BE9"/>
    <w:rsid w:val="00931B24"/>
    <w:rsid w:val="0094294E"/>
    <w:rsid w:val="00943C3D"/>
    <w:rsid w:val="00946DC8"/>
    <w:rsid w:val="0095351D"/>
    <w:rsid w:val="00953E97"/>
    <w:rsid w:val="00990D2F"/>
    <w:rsid w:val="009A0D91"/>
    <w:rsid w:val="009A198D"/>
    <w:rsid w:val="009A5EF2"/>
    <w:rsid w:val="009B65B1"/>
    <w:rsid w:val="009B73C3"/>
    <w:rsid w:val="009C2296"/>
    <w:rsid w:val="009C555C"/>
    <w:rsid w:val="009D359F"/>
    <w:rsid w:val="009D3E5A"/>
    <w:rsid w:val="009E008F"/>
    <w:rsid w:val="009F48CF"/>
    <w:rsid w:val="009F75E6"/>
    <w:rsid w:val="00A10F9F"/>
    <w:rsid w:val="00A13529"/>
    <w:rsid w:val="00A157AE"/>
    <w:rsid w:val="00A348F2"/>
    <w:rsid w:val="00A4341A"/>
    <w:rsid w:val="00A44BB0"/>
    <w:rsid w:val="00A47357"/>
    <w:rsid w:val="00A50831"/>
    <w:rsid w:val="00A62533"/>
    <w:rsid w:val="00A66D92"/>
    <w:rsid w:val="00A9010A"/>
    <w:rsid w:val="00A96CFB"/>
    <w:rsid w:val="00AA1387"/>
    <w:rsid w:val="00AA2B7A"/>
    <w:rsid w:val="00AD042C"/>
    <w:rsid w:val="00AF43E3"/>
    <w:rsid w:val="00AF5B02"/>
    <w:rsid w:val="00B02F9F"/>
    <w:rsid w:val="00B04FD1"/>
    <w:rsid w:val="00B14D18"/>
    <w:rsid w:val="00B21D72"/>
    <w:rsid w:val="00B23899"/>
    <w:rsid w:val="00B37B4D"/>
    <w:rsid w:val="00B45AB8"/>
    <w:rsid w:val="00B527E9"/>
    <w:rsid w:val="00B77B14"/>
    <w:rsid w:val="00B9205B"/>
    <w:rsid w:val="00BB39DB"/>
    <w:rsid w:val="00BC1B71"/>
    <w:rsid w:val="00BC51E9"/>
    <w:rsid w:val="00BC5430"/>
    <w:rsid w:val="00BD2FDB"/>
    <w:rsid w:val="00BD7524"/>
    <w:rsid w:val="00BE6C70"/>
    <w:rsid w:val="00BE7190"/>
    <w:rsid w:val="00BF10EF"/>
    <w:rsid w:val="00C01DAD"/>
    <w:rsid w:val="00C1104E"/>
    <w:rsid w:val="00C1457B"/>
    <w:rsid w:val="00C155D1"/>
    <w:rsid w:val="00C20FB6"/>
    <w:rsid w:val="00C22F34"/>
    <w:rsid w:val="00C27B14"/>
    <w:rsid w:val="00C47454"/>
    <w:rsid w:val="00C630C0"/>
    <w:rsid w:val="00C636C2"/>
    <w:rsid w:val="00C65ECE"/>
    <w:rsid w:val="00C7415F"/>
    <w:rsid w:val="00C90A96"/>
    <w:rsid w:val="00C965A0"/>
    <w:rsid w:val="00CA5838"/>
    <w:rsid w:val="00CA6605"/>
    <w:rsid w:val="00CA7DB0"/>
    <w:rsid w:val="00CB76C3"/>
    <w:rsid w:val="00CC12F0"/>
    <w:rsid w:val="00CD0A06"/>
    <w:rsid w:val="00CD472C"/>
    <w:rsid w:val="00CD6AB1"/>
    <w:rsid w:val="00CE0ED5"/>
    <w:rsid w:val="00CE3761"/>
    <w:rsid w:val="00CE48C1"/>
    <w:rsid w:val="00CE5D8B"/>
    <w:rsid w:val="00CF724B"/>
    <w:rsid w:val="00D03CF2"/>
    <w:rsid w:val="00D042D8"/>
    <w:rsid w:val="00D1150C"/>
    <w:rsid w:val="00D32E7D"/>
    <w:rsid w:val="00D42798"/>
    <w:rsid w:val="00D437B1"/>
    <w:rsid w:val="00D5302F"/>
    <w:rsid w:val="00D869C0"/>
    <w:rsid w:val="00D93002"/>
    <w:rsid w:val="00D94673"/>
    <w:rsid w:val="00D961E4"/>
    <w:rsid w:val="00DA143C"/>
    <w:rsid w:val="00DA256D"/>
    <w:rsid w:val="00DB54CE"/>
    <w:rsid w:val="00DC34A9"/>
    <w:rsid w:val="00DC6AE8"/>
    <w:rsid w:val="00DF4575"/>
    <w:rsid w:val="00E05890"/>
    <w:rsid w:val="00E05C1C"/>
    <w:rsid w:val="00E14DBB"/>
    <w:rsid w:val="00E2196B"/>
    <w:rsid w:val="00E35122"/>
    <w:rsid w:val="00E375EF"/>
    <w:rsid w:val="00E37EDA"/>
    <w:rsid w:val="00E37EF1"/>
    <w:rsid w:val="00E42D6F"/>
    <w:rsid w:val="00E43C07"/>
    <w:rsid w:val="00E46A90"/>
    <w:rsid w:val="00E86387"/>
    <w:rsid w:val="00E9186E"/>
    <w:rsid w:val="00EA2536"/>
    <w:rsid w:val="00EB065E"/>
    <w:rsid w:val="00EB0C86"/>
    <w:rsid w:val="00EB0D58"/>
    <w:rsid w:val="00EE4D7D"/>
    <w:rsid w:val="00EF50CD"/>
    <w:rsid w:val="00F016CD"/>
    <w:rsid w:val="00F061B9"/>
    <w:rsid w:val="00F2033C"/>
    <w:rsid w:val="00F216CC"/>
    <w:rsid w:val="00F22D5E"/>
    <w:rsid w:val="00F363E9"/>
    <w:rsid w:val="00F4071B"/>
    <w:rsid w:val="00F606E9"/>
    <w:rsid w:val="00F61B90"/>
    <w:rsid w:val="00F6258C"/>
    <w:rsid w:val="00F76A2D"/>
    <w:rsid w:val="00F87F0F"/>
    <w:rsid w:val="00F901B1"/>
    <w:rsid w:val="00F92C98"/>
    <w:rsid w:val="00F93FD2"/>
    <w:rsid w:val="00FC09F9"/>
    <w:rsid w:val="00FC4CD8"/>
    <w:rsid w:val="00FD7125"/>
    <w:rsid w:val="00FE0A19"/>
    <w:rsid w:val="00FE4D5F"/>
    <w:rsid w:val="00FF50C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DC38"/>
  <w15:docId w15:val="{8EC3D478-E5BB-4969-939E-3B1B7618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65E"/>
    <w:rPr>
      <w:sz w:val="24"/>
    </w:rPr>
  </w:style>
  <w:style w:type="paragraph" w:styleId="Titre1">
    <w:name w:val="heading 1"/>
    <w:basedOn w:val="Normal"/>
    <w:next w:val="Normal"/>
    <w:qFormat/>
    <w:rsid w:val="00EB065E"/>
    <w:pPr>
      <w:keepNext/>
      <w:tabs>
        <w:tab w:val="left" w:pos="176"/>
        <w:tab w:val="left" w:pos="31680"/>
      </w:tabs>
      <w:outlineLvl w:val="0"/>
    </w:pPr>
    <w:rPr>
      <w:rFonts w:ascii="Arial" w:hAnsi="Arial"/>
      <w:b/>
      <w:color w:val="0000D4"/>
    </w:rPr>
  </w:style>
  <w:style w:type="paragraph" w:styleId="Titre2">
    <w:name w:val="heading 2"/>
    <w:basedOn w:val="Normal"/>
    <w:next w:val="Normal"/>
    <w:qFormat/>
    <w:rsid w:val="00EB065E"/>
    <w:pPr>
      <w:keepNext/>
      <w:spacing w:before="240" w:after="60"/>
      <w:outlineLvl w:val="1"/>
    </w:pPr>
    <w:rPr>
      <w:rFonts w:ascii="Helvetica" w:hAnsi="Helvetica"/>
      <w:b/>
      <w:i/>
      <w:sz w:val="28"/>
    </w:rPr>
  </w:style>
  <w:style w:type="paragraph" w:styleId="Titre3">
    <w:name w:val="heading 3"/>
    <w:basedOn w:val="Normal"/>
    <w:next w:val="Normal"/>
    <w:qFormat/>
    <w:rsid w:val="00EB065E"/>
    <w:pPr>
      <w:keepNext/>
      <w:spacing w:before="240" w:after="60"/>
      <w:outlineLvl w:val="2"/>
    </w:pPr>
    <w:rPr>
      <w:rFonts w:ascii="Helvetica" w:hAnsi="Helvetica"/>
      <w:b/>
      <w:sz w:val="26"/>
    </w:rPr>
  </w:style>
  <w:style w:type="paragraph" w:styleId="Titre4">
    <w:name w:val="heading 4"/>
    <w:basedOn w:val="Normal"/>
    <w:next w:val="Normal"/>
    <w:qFormat/>
    <w:rsid w:val="00EB065E"/>
    <w:pPr>
      <w:keepNext/>
      <w:tabs>
        <w:tab w:val="left" w:pos="35"/>
        <w:tab w:val="left" w:pos="16609"/>
      </w:tabs>
      <w:jc w:val="both"/>
      <w:outlineLvl w:val="3"/>
    </w:pPr>
    <w:rPr>
      <w:rFonts w:ascii="Arial" w:hAnsi="Arial"/>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5">
    <w:name w:val="font5"/>
    <w:basedOn w:val="Normal"/>
    <w:rsid w:val="00EB065E"/>
    <w:pPr>
      <w:spacing w:before="100" w:beforeAutospacing="1" w:after="100" w:afterAutospacing="1"/>
    </w:pPr>
    <w:rPr>
      <w:rFonts w:ascii="Arial" w:hAnsi="Arial"/>
      <w:sz w:val="20"/>
    </w:rPr>
  </w:style>
  <w:style w:type="paragraph" w:customStyle="1" w:styleId="font6">
    <w:name w:val="font6"/>
    <w:basedOn w:val="Normal"/>
    <w:rsid w:val="00EB065E"/>
    <w:pPr>
      <w:spacing w:before="100" w:beforeAutospacing="1" w:after="100" w:afterAutospacing="1"/>
    </w:pPr>
    <w:rPr>
      <w:rFonts w:ascii="Arial" w:hAnsi="Arial"/>
      <w:color w:val="000000"/>
      <w:sz w:val="20"/>
    </w:rPr>
  </w:style>
  <w:style w:type="paragraph" w:customStyle="1" w:styleId="xl24">
    <w:name w:val="xl24"/>
    <w:basedOn w:val="Normal"/>
    <w:rsid w:val="00EB065E"/>
    <w:pPr>
      <w:spacing w:before="100" w:beforeAutospacing="1" w:after="100" w:afterAutospacing="1"/>
      <w:jc w:val="center"/>
      <w:textAlignment w:val="center"/>
    </w:pPr>
    <w:rPr>
      <w:rFonts w:ascii="Arial" w:hAnsi="Arial"/>
      <w:b/>
    </w:rPr>
  </w:style>
  <w:style w:type="paragraph" w:customStyle="1" w:styleId="xl25">
    <w:name w:val="xl25"/>
    <w:basedOn w:val="Normal"/>
    <w:rsid w:val="00EB065E"/>
    <w:pPr>
      <w:spacing w:before="100" w:beforeAutospacing="1" w:after="100" w:afterAutospacing="1"/>
      <w:textAlignment w:val="center"/>
    </w:pPr>
    <w:rPr>
      <w:rFonts w:ascii="Arial" w:hAnsi="Arial"/>
      <w:sz w:val="20"/>
    </w:rPr>
  </w:style>
  <w:style w:type="paragraph" w:customStyle="1" w:styleId="xl26">
    <w:name w:val="xl26"/>
    <w:basedOn w:val="Normal"/>
    <w:rsid w:val="00EB065E"/>
    <w:pPr>
      <w:spacing w:before="100" w:beforeAutospacing="1" w:after="100" w:afterAutospacing="1"/>
      <w:jc w:val="center"/>
      <w:textAlignment w:val="center"/>
    </w:pPr>
    <w:rPr>
      <w:rFonts w:ascii="Arial" w:hAnsi="Arial"/>
      <w:b/>
      <w:sz w:val="20"/>
    </w:rPr>
  </w:style>
  <w:style w:type="paragraph" w:customStyle="1" w:styleId="xl27">
    <w:name w:val="xl27"/>
    <w:basedOn w:val="Normal"/>
    <w:rsid w:val="00EB065E"/>
    <w:pPr>
      <w:spacing w:before="100" w:beforeAutospacing="1" w:after="100" w:afterAutospacing="1"/>
      <w:jc w:val="center"/>
      <w:textAlignment w:val="center"/>
    </w:pPr>
    <w:rPr>
      <w:rFonts w:ascii="Wingdings" w:hAnsi="Wingdings"/>
    </w:rPr>
  </w:style>
  <w:style w:type="paragraph" w:customStyle="1" w:styleId="xl28">
    <w:name w:val="xl28"/>
    <w:basedOn w:val="Normal"/>
    <w:rsid w:val="00EB065E"/>
    <w:pPr>
      <w:spacing w:before="100" w:beforeAutospacing="1" w:after="100" w:afterAutospacing="1"/>
      <w:textAlignment w:val="center"/>
    </w:pPr>
    <w:rPr>
      <w:rFonts w:ascii="Arial" w:hAnsi="Arial"/>
      <w:sz w:val="20"/>
    </w:rPr>
  </w:style>
  <w:style w:type="paragraph" w:customStyle="1" w:styleId="xl29">
    <w:name w:val="xl29"/>
    <w:basedOn w:val="Normal"/>
    <w:rsid w:val="00EB065E"/>
    <w:pPr>
      <w:spacing w:before="100" w:beforeAutospacing="1" w:after="100" w:afterAutospacing="1"/>
      <w:jc w:val="center"/>
      <w:textAlignment w:val="center"/>
    </w:pPr>
    <w:rPr>
      <w:rFonts w:ascii="Arial" w:hAnsi="Arial"/>
      <w:sz w:val="20"/>
    </w:rPr>
  </w:style>
  <w:style w:type="paragraph" w:customStyle="1" w:styleId="xl30">
    <w:name w:val="xl30"/>
    <w:basedOn w:val="Normal"/>
    <w:rsid w:val="00EB065E"/>
    <w:pPr>
      <w:spacing w:before="100" w:beforeAutospacing="1" w:after="100" w:afterAutospacing="1"/>
      <w:jc w:val="center"/>
      <w:textAlignment w:val="center"/>
    </w:pPr>
    <w:rPr>
      <w:sz w:val="20"/>
    </w:rPr>
  </w:style>
  <w:style w:type="paragraph" w:customStyle="1" w:styleId="xl31">
    <w:name w:val="xl31"/>
    <w:basedOn w:val="Normal"/>
    <w:rsid w:val="00EB065E"/>
    <w:pPr>
      <w:spacing w:before="100" w:beforeAutospacing="1" w:after="100" w:afterAutospacing="1"/>
      <w:jc w:val="center"/>
      <w:textAlignment w:val="center"/>
    </w:pPr>
    <w:rPr>
      <w:rFonts w:ascii="Arial" w:hAnsi="Arial"/>
      <w:sz w:val="20"/>
    </w:rPr>
  </w:style>
  <w:style w:type="paragraph" w:customStyle="1" w:styleId="xl32">
    <w:name w:val="xl32"/>
    <w:basedOn w:val="Normal"/>
    <w:rsid w:val="00EB065E"/>
    <w:pPr>
      <w:spacing w:before="100" w:beforeAutospacing="1" w:after="100" w:afterAutospacing="1"/>
      <w:textAlignment w:val="center"/>
    </w:pPr>
    <w:rPr>
      <w:sz w:val="20"/>
    </w:rPr>
  </w:style>
  <w:style w:type="paragraph" w:customStyle="1" w:styleId="xl33">
    <w:name w:val="xl33"/>
    <w:basedOn w:val="Normal"/>
    <w:rsid w:val="00EB065E"/>
    <w:pPr>
      <w:spacing w:before="100" w:beforeAutospacing="1" w:after="100" w:afterAutospacing="1"/>
      <w:textAlignment w:val="center"/>
    </w:pPr>
    <w:rPr>
      <w:rFonts w:ascii="Arial" w:hAnsi="Arial"/>
      <w:b/>
      <w:sz w:val="20"/>
    </w:rPr>
  </w:style>
  <w:style w:type="paragraph" w:customStyle="1" w:styleId="xl34">
    <w:name w:val="xl34"/>
    <w:basedOn w:val="Normal"/>
    <w:rsid w:val="00EB065E"/>
    <w:pPr>
      <w:spacing w:before="100" w:beforeAutospacing="1" w:after="100" w:afterAutospacing="1"/>
      <w:textAlignment w:val="center"/>
    </w:pPr>
    <w:rPr>
      <w:rFonts w:ascii="Arial" w:hAnsi="Arial"/>
      <w:sz w:val="20"/>
    </w:rPr>
  </w:style>
  <w:style w:type="paragraph" w:customStyle="1" w:styleId="xl35">
    <w:name w:val="xl35"/>
    <w:basedOn w:val="Normal"/>
    <w:rsid w:val="00EB065E"/>
    <w:pPr>
      <w:spacing w:before="100" w:beforeAutospacing="1" w:after="100" w:afterAutospacing="1"/>
      <w:jc w:val="center"/>
      <w:textAlignment w:val="center"/>
    </w:pPr>
    <w:rPr>
      <w:rFonts w:ascii="Arial" w:hAnsi="Arial"/>
      <w:b/>
      <w:color w:val="DD0806"/>
    </w:rPr>
  </w:style>
  <w:style w:type="paragraph" w:customStyle="1" w:styleId="xl36">
    <w:name w:val="xl36"/>
    <w:basedOn w:val="Normal"/>
    <w:rsid w:val="00EB065E"/>
    <w:pPr>
      <w:spacing w:before="100" w:beforeAutospacing="1" w:after="100" w:afterAutospacing="1"/>
      <w:jc w:val="both"/>
      <w:textAlignment w:val="center"/>
    </w:pPr>
    <w:rPr>
      <w:rFonts w:ascii="Arial" w:hAnsi="Arial"/>
      <w:sz w:val="20"/>
    </w:rPr>
  </w:style>
  <w:style w:type="paragraph" w:customStyle="1" w:styleId="xl37">
    <w:name w:val="xl37"/>
    <w:basedOn w:val="Normal"/>
    <w:rsid w:val="00EB065E"/>
    <w:pPr>
      <w:spacing w:before="100" w:beforeAutospacing="1" w:after="100" w:afterAutospacing="1"/>
      <w:jc w:val="center"/>
      <w:textAlignment w:val="center"/>
    </w:pPr>
    <w:rPr>
      <w:rFonts w:ascii="Wingdings" w:hAnsi="Wingdings"/>
      <w:sz w:val="14"/>
    </w:rPr>
  </w:style>
  <w:style w:type="paragraph" w:customStyle="1" w:styleId="xl38">
    <w:name w:val="xl38"/>
    <w:basedOn w:val="Normal"/>
    <w:rsid w:val="00EB065E"/>
    <w:pPr>
      <w:spacing w:before="100" w:beforeAutospacing="1" w:after="100" w:afterAutospacing="1"/>
      <w:jc w:val="center"/>
      <w:textAlignment w:val="center"/>
    </w:pPr>
    <w:rPr>
      <w:rFonts w:ascii="Wingdings" w:hAnsi="Wingdings"/>
      <w:sz w:val="10"/>
    </w:rPr>
  </w:style>
  <w:style w:type="paragraph" w:customStyle="1" w:styleId="xl39">
    <w:name w:val="xl39"/>
    <w:basedOn w:val="Normal"/>
    <w:rsid w:val="00EB065E"/>
    <w:pPr>
      <w:spacing w:before="100" w:beforeAutospacing="1" w:after="100" w:afterAutospacing="1"/>
      <w:jc w:val="both"/>
      <w:textAlignment w:val="center"/>
    </w:pPr>
    <w:rPr>
      <w:sz w:val="20"/>
    </w:rPr>
  </w:style>
  <w:style w:type="paragraph" w:customStyle="1" w:styleId="xl40">
    <w:name w:val="xl40"/>
    <w:basedOn w:val="Normal"/>
    <w:rsid w:val="00EB065E"/>
    <w:pPr>
      <w:shd w:val="clear" w:color="auto" w:fill="C0C0C0"/>
      <w:spacing w:before="100" w:beforeAutospacing="1" w:after="100" w:afterAutospacing="1"/>
      <w:jc w:val="center"/>
      <w:textAlignment w:val="center"/>
    </w:pPr>
    <w:rPr>
      <w:b/>
      <w:sz w:val="20"/>
    </w:rPr>
  </w:style>
  <w:style w:type="paragraph" w:customStyle="1" w:styleId="xl41">
    <w:name w:val="xl41"/>
    <w:basedOn w:val="Normal"/>
    <w:rsid w:val="00EB065E"/>
    <w:pPr>
      <w:spacing w:before="100" w:beforeAutospacing="1" w:after="100" w:afterAutospacing="1"/>
      <w:textAlignment w:val="center"/>
    </w:pPr>
    <w:rPr>
      <w:rFonts w:ascii="Arial" w:hAnsi="Arial"/>
      <w:sz w:val="20"/>
    </w:rPr>
  </w:style>
  <w:style w:type="paragraph" w:customStyle="1" w:styleId="xl42">
    <w:name w:val="xl42"/>
    <w:basedOn w:val="Normal"/>
    <w:rsid w:val="00EB065E"/>
    <w:pPr>
      <w:spacing w:before="100" w:beforeAutospacing="1" w:after="100" w:afterAutospacing="1"/>
      <w:textAlignment w:val="center"/>
    </w:pPr>
    <w:rPr>
      <w:rFonts w:ascii="Arial" w:hAnsi="Arial"/>
      <w:sz w:val="20"/>
    </w:rPr>
  </w:style>
  <w:style w:type="paragraph" w:customStyle="1" w:styleId="xl43">
    <w:name w:val="xl43"/>
    <w:basedOn w:val="Normal"/>
    <w:rsid w:val="00EB065E"/>
    <w:pPr>
      <w:spacing w:before="100" w:beforeAutospacing="1" w:after="100" w:afterAutospacing="1"/>
      <w:jc w:val="both"/>
      <w:textAlignment w:val="center"/>
    </w:pPr>
    <w:rPr>
      <w:b/>
      <w:sz w:val="20"/>
    </w:rPr>
  </w:style>
  <w:style w:type="paragraph" w:customStyle="1" w:styleId="xl44">
    <w:name w:val="xl44"/>
    <w:basedOn w:val="Normal"/>
    <w:rsid w:val="00EB065E"/>
    <w:pPr>
      <w:spacing w:before="100" w:beforeAutospacing="1" w:after="100" w:afterAutospacing="1"/>
      <w:textAlignment w:val="center"/>
    </w:pPr>
    <w:rPr>
      <w:b/>
      <w:color w:val="0000D4"/>
      <w:sz w:val="20"/>
      <w:u w:val="single"/>
    </w:rPr>
  </w:style>
  <w:style w:type="paragraph" w:customStyle="1" w:styleId="xl45">
    <w:name w:val="xl45"/>
    <w:basedOn w:val="Normal"/>
    <w:rsid w:val="00EB065E"/>
    <w:pPr>
      <w:spacing w:before="100" w:beforeAutospacing="1" w:after="100" w:afterAutospacing="1"/>
      <w:jc w:val="center"/>
      <w:textAlignment w:val="center"/>
    </w:pPr>
    <w:rPr>
      <w:b/>
      <w:sz w:val="28"/>
    </w:rPr>
  </w:style>
  <w:style w:type="paragraph" w:customStyle="1" w:styleId="xl46">
    <w:name w:val="xl46"/>
    <w:basedOn w:val="Normal"/>
    <w:rsid w:val="00EB065E"/>
    <w:pPr>
      <w:spacing w:before="100" w:beforeAutospacing="1" w:after="100" w:afterAutospacing="1"/>
    </w:pPr>
    <w:rPr>
      <w:sz w:val="20"/>
    </w:rPr>
  </w:style>
  <w:style w:type="paragraph" w:customStyle="1" w:styleId="xl47">
    <w:name w:val="xl47"/>
    <w:basedOn w:val="Normal"/>
    <w:rsid w:val="00EB065E"/>
    <w:pPr>
      <w:spacing w:before="100" w:beforeAutospacing="1" w:after="100" w:afterAutospacing="1"/>
      <w:jc w:val="center"/>
      <w:textAlignment w:val="center"/>
    </w:pPr>
    <w:rPr>
      <w:rFonts w:ascii="Arial" w:hAnsi="Arial"/>
      <w:b/>
      <w:sz w:val="26"/>
      <w:u w:val="single"/>
    </w:rPr>
  </w:style>
  <w:style w:type="paragraph" w:customStyle="1" w:styleId="xl48">
    <w:name w:val="xl48"/>
    <w:basedOn w:val="Normal"/>
    <w:rsid w:val="00EB065E"/>
    <w:pPr>
      <w:spacing w:before="100" w:beforeAutospacing="1" w:after="100" w:afterAutospacing="1"/>
      <w:jc w:val="center"/>
      <w:textAlignment w:val="center"/>
    </w:pPr>
    <w:rPr>
      <w:rFonts w:ascii="Arial" w:hAnsi="Arial"/>
      <w:b/>
      <w:sz w:val="28"/>
      <w:u w:val="single"/>
    </w:rPr>
  </w:style>
  <w:style w:type="paragraph" w:customStyle="1" w:styleId="xl49">
    <w:name w:val="xl49"/>
    <w:basedOn w:val="Normal"/>
    <w:rsid w:val="00EB065E"/>
    <w:pPr>
      <w:shd w:val="clear" w:color="auto" w:fill="CCFFFF"/>
      <w:spacing w:before="100" w:beforeAutospacing="1" w:after="100" w:afterAutospacing="1"/>
      <w:jc w:val="both"/>
      <w:textAlignment w:val="center"/>
    </w:pPr>
    <w:rPr>
      <w:sz w:val="20"/>
    </w:rPr>
  </w:style>
  <w:style w:type="paragraph" w:customStyle="1" w:styleId="xl50">
    <w:name w:val="xl50"/>
    <w:basedOn w:val="Normal"/>
    <w:rsid w:val="00EB065E"/>
    <w:pPr>
      <w:spacing w:before="100" w:beforeAutospacing="1" w:after="100" w:afterAutospacing="1"/>
      <w:jc w:val="center"/>
      <w:textAlignment w:val="center"/>
    </w:pPr>
    <w:rPr>
      <w:rFonts w:ascii="Arial" w:hAnsi="Arial"/>
      <w:b/>
      <w:sz w:val="26"/>
    </w:rPr>
  </w:style>
  <w:style w:type="paragraph" w:customStyle="1" w:styleId="xl51">
    <w:name w:val="xl51"/>
    <w:basedOn w:val="Normal"/>
    <w:rsid w:val="00EB065E"/>
    <w:pPr>
      <w:spacing w:before="100" w:beforeAutospacing="1" w:after="100" w:afterAutospacing="1"/>
      <w:jc w:val="both"/>
      <w:textAlignment w:val="center"/>
    </w:pPr>
    <w:rPr>
      <w:b/>
      <w:color w:val="0000D4"/>
      <w:sz w:val="20"/>
    </w:rPr>
  </w:style>
  <w:style w:type="paragraph" w:customStyle="1" w:styleId="xl52">
    <w:name w:val="xl52"/>
    <w:basedOn w:val="Normal"/>
    <w:rsid w:val="00EB065E"/>
    <w:pPr>
      <w:spacing w:before="100" w:beforeAutospacing="1" w:after="100" w:afterAutospacing="1"/>
      <w:jc w:val="center"/>
      <w:textAlignment w:val="center"/>
    </w:pPr>
    <w:rPr>
      <w:rFonts w:ascii="Arial" w:hAnsi="Arial"/>
      <w:b/>
      <w:sz w:val="32"/>
    </w:rPr>
  </w:style>
  <w:style w:type="paragraph" w:customStyle="1" w:styleId="xl53">
    <w:name w:val="xl53"/>
    <w:basedOn w:val="Normal"/>
    <w:rsid w:val="00EB065E"/>
    <w:pPr>
      <w:shd w:val="clear" w:color="auto" w:fill="C0C0C0"/>
      <w:spacing w:before="100" w:beforeAutospacing="1" w:after="100" w:afterAutospacing="1"/>
      <w:jc w:val="center"/>
      <w:textAlignment w:val="center"/>
    </w:pPr>
    <w:rPr>
      <w:b/>
    </w:rPr>
  </w:style>
  <w:style w:type="paragraph" w:customStyle="1" w:styleId="xl54">
    <w:name w:val="xl54"/>
    <w:basedOn w:val="Normal"/>
    <w:rsid w:val="00EB065E"/>
    <w:pPr>
      <w:spacing w:before="100" w:beforeAutospacing="1" w:after="100" w:afterAutospacing="1"/>
      <w:jc w:val="both"/>
    </w:pPr>
    <w:rPr>
      <w:color w:val="000000"/>
      <w:sz w:val="20"/>
    </w:rPr>
  </w:style>
  <w:style w:type="paragraph" w:customStyle="1" w:styleId="xl55">
    <w:name w:val="xl55"/>
    <w:basedOn w:val="Normal"/>
    <w:rsid w:val="00EB065E"/>
    <w:pPr>
      <w:spacing w:before="100" w:beforeAutospacing="1" w:after="100" w:afterAutospacing="1"/>
      <w:jc w:val="both"/>
      <w:textAlignment w:val="center"/>
    </w:pPr>
    <w:rPr>
      <w:b/>
      <w:sz w:val="20"/>
    </w:rPr>
  </w:style>
  <w:style w:type="paragraph" w:customStyle="1" w:styleId="xl56">
    <w:name w:val="xl56"/>
    <w:basedOn w:val="Normal"/>
    <w:rsid w:val="00EB065E"/>
    <w:pPr>
      <w:spacing w:before="100" w:beforeAutospacing="1" w:after="100" w:afterAutospacing="1"/>
    </w:pPr>
    <w:rPr>
      <w:b/>
      <w:sz w:val="20"/>
    </w:rPr>
  </w:style>
  <w:style w:type="paragraph" w:customStyle="1" w:styleId="xl57">
    <w:name w:val="xl57"/>
    <w:basedOn w:val="Normal"/>
    <w:rsid w:val="00EB065E"/>
    <w:pPr>
      <w:spacing w:before="100" w:beforeAutospacing="1" w:after="100" w:afterAutospacing="1"/>
    </w:pPr>
    <w:rPr>
      <w:b/>
      <w:color w:val="0000D4"/>
      <w:sz w:val="20"/>
      <w:u w:val="single"/>
    </w:rPr>
  </w:style>
  <w:style w:type="paragraph" w:customStyle="1" w:styleId="xl58">
    <w:name w:val="xl58"/>
    <w:basedOn w:val="Normal"/>
    <w:rsid w:val="00EB065E"/>
    <w:pPr>
      <w:spacing w:before="100" w:beforeAutospacing="1" w:after="100" w:afterAutospacing="1"/>
      <w:jc w:val="both"/>
    </w:pPr>
    <w:rPr>
      <w:b/>
      <w:color w:val="0000D4"/>
      <w:sz w:val="20"/>
      <w:u w:val="single"/>
    </w:rPr>
  </w:style>
  <w:style w:type="paragraph" w:customStyle="1" w:styleId="xl59">
    <w:name w:val="xl59"/>
    <w:basedOn w:val="Normal"/>
    <w:rsid w:val="00EB065E"/>
    <w:pPr>
      <w:shd w:val="clear" w:color="auto" w:fill="CCFFFF"/>
      <w:spacing w:before="100" w:beforeAutospacing="1" w:after="100" w:afterAutospacing="1"/>
      <w:jc w:val="both"/>
      <w:textAlignment w:val="center"/>
    </w:pPr>
    <w:rPr>
      <w:sz w:val="20"/>
    </w:rPr>
  </w:style>
  <w:style w:type="paragraph" w:customStyle="1" w:styleId="xl60">
    <w:name w:val="xl60"/>
    <w:basedOn w:val="Normal"/>
    <w:rsid w:val="00EB065E"/>
    <w:pPr>
      <w:shd w:val="clear" w:color="auto" w:fill="CCFFFF"/>
      <w:spacing w:before="100" w:beforeAutospacing="1" w:after="100" w:afterAutospacing="1"/>
      <w:jc w:val="both"/>
    </w:pPr>
    <w:rPr>
      <w:sz w:val="20"/>
    </w:rPr>
  </w:style>
  <w:style w:type="paragraph" w:styleId="Pieddepage">
    <w:name w:val="footer"/>
    <w:basedOn w:val="Normal"/>
    <w:rsid w:val="00EB065E"/>
    <w:pPr>
      <w:tabs>
        <w:tab w:val="center" w:pos="4536"/>
        <w:tab w:val="right" w:pos="9072"/>
      </w:tabs>
    </w:pPr>
  </w:style>
  <w:style w:type="character" w:styleId="Numrodepage">
    <w:name w:val="page number"/>
    <w:basedOn w:val="Policepardfaut"/>
    <w:rsid w:val="00EB065E"/>
  </w:style>
  <w:style w:type="paragraph" w:styleId="En-tte">
    <w:name w:val="header"/>
    <w:basedOn w:val="Normal"/>
    <w:rsid w:val="00EB065E"/>
    <w:pPr>
      <w:tabs>
        <w:tab w:val="center" w:pos="4536"/>
        <w:tab w:val="right" w:pos="9072"/>
      </w:tabs>
    </w:pPr>
  </w:style>
  <w:style w:type="paragraph" w:styleId="Corpsdetexte">
    <w:name w:val="Body Text"/>
    <w:basedOn w:val="Normal"/>
    <w:rsid w:val="00EB065E"/>
    <w:pPr>
      <w:tabs>
        <w:tab w:val="left" w:pos="176"/>
        <w:tab w:val="left" w:pos="31680"/>
      </w:tabs>
      <w:jc w:val="both"/>
    </w:pPr>
    <w:rPr>
      <w:rFonts w:ascii="Arial" w:hAnsi="Arial"/>
      <w:i/>
      <w:sz w:val="20"/>
    </w:rPr>
  </w:style>
  <w:style w:type="paragraph" w:styleId="Explorateurdedocuments">
    <w:name w:val="Document Map"/>
    <w:basedOn w:val="Normal"/>
    <w:semiHidden/>
    <w:rsid w:val="00537179"/>
    <w:pPr>
      <w:shd w:val="clear" w:color="auto" w:fill="000080"/>
    </w:pPr>
    <w:rPr>
      <w:rFonts w:ascii="Tahoma" w:hAnsi="Tahoma" w:cs="Tahoma"/>
      <w:sz w:val="20"/>
    </w:rPr>
  </w:style>
  <w:style w:type="table" w:styleId="Grilledutableau">
    <w:name w:val="Table Grid"/>
    <w:basedOn w:val="TableauNormal"/>
    <w:rsid w:val="004C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51D05"/>
    <w:rPr>
      <w:rFonts w:ascii="Tahoma" w:hAnsi="Tahoma" w:cs="Tahoma"/>
      <w:sz w:val="16"/>
      <w:szCs w:val="16"/>
    </w:rPr>
  </w:style>
  <w:style w:type="character" w:customStyle="1" w:styleId="TextedebullesCar">
    <w:name w:val="Texte de bulles Car"/>
    <w:basedOn w:val="Policepardfaut"/>
    <w:link w:val="Textedebulles"/>
    <w:rsid w:val="00551D05"/>
    <w:rPr>
      <w:rFonts w:ascii="Tahoma" w:hAnsi="Tahoma" w:cs="Tahoma"/>
      <w:sz w:val="16"/>
      <w:szCs w:val="16"/>
    </w:rPr>
  </w:style>
  <w:style w:type="paragraph" w:styleId="Paragraphedeliste">
    <w:name w:val="List Paragraph"/>
    <w:basedOn w:val="Normal"/>
    <w:uiPriority w:val="34"/>
    <w:qFormat/>
    <w:rsid w:val="0056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C565-9F6A-4DE3-95CF-482C9471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3357</Words>
  <Characters>18464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CCTP - CONTENU DES ÉLÉMENTS DE MISSION</vt:lpstr>
    </vt:vector>
  </TitlesOfParts>
  <Company>CNOA</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 CONTENU DES ÉLÉMENTS DE MISSION</dc:title>
  <dc:creator>ORDRE DES ARCHITECTES</dc:creator>
  <cp:lastModifiedBy>Isabelle RIMET</cp:lastModifiedBy>
  <cp:revision>7</cp:revision>
  <cp:lastPrinted>2014-10-17T14:29:00Z</cp:lastPrinted>
  <dcterms:created xsi:type="dcterms:W3CDTF">2018-05-02T12:50:00Z</dcterms:created>
  <dcterms:modified xsi:type="dcterms:W3CDTF">2018-05-17T13:38:00Z</dcterms:modified>
</cp:coreProperties>
</file>