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0F9D" w14:textId="77777777" w:rsidR="00667B6C" w:rsidRDefault="00667B6C" w:rsidP="00667B6C">
      <w:pPr>
        <w:pStyle w:val="cvgsua"/>
        <w:spacing w:line="270" w:lineRule="atLeast"/>
        <w:rPr>
          <w:color w:val="435967"/>
          <w:spacing w:val="12"/>
        </w:rPr>
      </w:pPr>
      <w:r>
        <w:rPr>
          <w:rStyle w:val="oypena"/>
          <w:color w:val="435967"/>
          <w:spacing w:val="12"/>
        </w:rPr>
        <w:t xml:space="preserve">C'est une rentrée dynamique qui attend la commune cette année ! Bien entendu, dès le </w:t>
      </w:r>
      <w:r>
        <w:rPr>
          <w:rStyle w:val="oypena"/>
          <w:b/>
          <w:bCs/>
          <w:color w:val="435967"/>
          <w:spacing w:val="12"/>
        </w:rPr>
        <w:t>lundi</w:t>
      </w:r>
      <w:r>
        <w:rPr>
          <w:rStyle w:val="oypena"/>
          <w:color w:val="435967"/>
          <w:spacing w:val="12"/>
        </w:rPr>
        <w:t xml:space="preserve"> </w:t>
      </w:r>
      <w:r>
        <w:rPr>
          <w:rStyle w:val="oypena"/>
          <w:b/>
          <w:bCs/>
          <w:color w:val="435967"/>
          <w:spacing w:val="12"/>
        </w:rPr>
        <w:t>4 septembre</w:t>
      </w:r>
      <w:r>
        <w:rPr>
          <w:rStyle w:val="oypena"/>
          <w:color w:val="435967"/>
          <w:spacing w:val="12"/>
        </w:rPr>
        <w:t xml:space="preserve">, les élèves reprennent le chemin de l'école tout comme les enseignants et le personnel communal. En parallèle, les associations débutent leurs activités dans leurs différentes disciplines pour le plus grand plaisir de tous ! Quelques jours plus tard, les </w:t>
      </w:r>
      <w:r>
        <w:rPr>
          <w:rStyle w:val="oypena"/>
          <w:b/>
          <w:bCs/>
          <w:color w:val="435967"/>
          <w:spacing w:val="12"/>
        </w:rPr>
        <w:t>Journées Européennes du Patrimoine</w:t>
      </w:r>
      <w:r>
        <w:rPr>
          <w:rStyle w:val="oypena"/>
          <w:color w:val="435967"/>
          <w:spacing w:val="12"/>
        </w:rPr>
        <w:t xml:space="preserve"> seront à l'honneur les 16 et 17 septembre avec un programme culturel varié et notamment une exposition "Les Visages de Marianne" et les symboles de la République à découvrir en Mairie. La municipalité toujours active travaille sur plusieurs projets dont un nouvel emplacement pour le marché hebdomadaire qui devrait s'accroître d'ici quelques semaines. En perspective pour l'année 2024, c'est aussi l'</w:t>
      </w:r>
      <w:r>
        <w:rPr>
          <w:rStyle w:val="oypena"/>
          <w:b/>
          <w:bCs/>
          <w:color w:val="435967"/>
          <w:spacing w:val="12"/>
        </w:rPr>
        <w:t>extension du groupe scolaire</w:t>
      </w:r>
      <w:r>
        <w:rPr>
          <w:rStyle w:val="oypena"/>
          <w:color w:val="435967"/>
          <w:spacing w:val="12"/>
        </w:rPr>
        <w:t xml:space="preserve"> et l'organisation de la première </w:t>
      </w:r>
      <w:r>
        <w:rPr>
          <w:rStyle w:val="oypena"/>
          <w:b/>
          <w:bCs/>
          <w:color w:val="435967"/>
          <w:spacing w:val="12"/>
        </w:rPr>
        <w:t>fête de la Fraise de Montfaucon</w:t>
      </w:r>
      <w:r>
        <w:rPr>
          <w:rStyle w:val="oypena"/>
          <w:color w:val="435967"/>
          <w:spacing w:val="12"/>
        </w:rPr>
        <w:t xml:space="preserve"> qui sont en préparation. Montfaucon avance et se modernise. En témoignent les derniers aménagements sportifs (terrain de </w:t>
      </w:r>
      <w:proofErr w:type="spellStart"/>
      <w:r>
        <w:rPr>
          <w:rStyle w:val="oypena"/>
          <w:color w:val="435967"/>
          <w:spacing w:val="12"/>
        </w:rPr>
        <w:t>padel</w:t>
      </w:r>
      <w:proofErr w:type="spellEnd"/>
      <w:r>
        <w:rPr>
          <w:rStyle w:val="oypena"/>
          <w:color w:val="435967"/>
          <w:spacing w:val="12"/>
        </w:rPr>
        <w:t xml:space="preserve">). C'est aussi une commune solidaire et présente pour ses habitants avec de nombreuses dates à inscrire sur vos agendas notamment </w:t>
      </w:r>
      <w:r>
        <w:rPr>
          <w:rStyle w:val="oypena"/>
          <w:b/>
          <w:bCs/>
          <w:color w:val="435967"/>
          <w:spacing w:val="12"/>
        </w:rPr>
        <w:t>Octobre Rose</w:t>
      </w:r>
      <w:r>
        <w:rPr>
          <w:rStyle w:val="oypena"/>
          <w:color w:val="435967"/>
          <w:spacing w:val="12"/>
        </w:rPr>
        <w:t xml:space="preserve">, le dimanche 1er octobre, la </w:t>
      </w:r>
      <w:r>
        <w:rPr>
          <w:rStyle w:val="oypena"/>
          <w:b/>
          <w:bCs/>
          <w:color w:val="435967"/>
          <w:spacing w:val="12"/>
        </w:rPr>
        <w:t>cérémonie du 11 novembre</w:t>
      </w:r>
      <w:r>
        <w:rPr>
          <w:rStyle w:val="oypena"/>
          <w:color w:val="435967"/>
          <w:spacing w:val="12"/>
        </w:rPr>
        <w:t xml:space="preserve"> qui aura cette année un nouvel éclat sans oublier le prochain </w:t>
      </w:r>
      <w:r>
        <w:rPr>
          <w:rStyle w:val="oypena"/>
          <w:b/>
          <w:bCs/>
          <w:color w:val="435967"/>
          <w:spacing w:val="12"/>
        </w:rPr>
        <w:t>marché de Noël</w:t>
      </w:r>
      <w:r>
        <w:rPr>
          <w:rStyle w:val="oypena"/>
          <w:color w:val="435967"/>
          <w:spacing w:val="12"/>
        </w:rPr>
        <w:t xml:space="preserve"> du 8 au 10 décembre associé au </w:t>
      </w:r>
      <w:r>
        <w:rPr>
          <w:rStyle w:val="oypena"/>
          <w:b/>
          <w:bCs/>
          <w:color w:val="435967"/>
          <w:spacing w:val="12"/>
        </w:rPr>
        <w:t>Téléthon</w:t>
      </w:r>
      <w:r>
        <w:rPr>
          <w:rStyle w:val="oypena"/>
          <w:color w:val="435967"/>
          <w:spacing w:val="12"/>
        </w:rPr>
        <w:t xml:space="preserve">. </w:t>
      </w:r>
    </w:p>
    <w:p w14:paraId="7EE99934" w14:textId="77777777" w:rsidR="00667B6C" w:rsidRDefault="00667B6C" w:rsidP="00667B6C">
      <w:pPr>
        <w:pStyle w:val="cvgsua"/>
        <w:spacing w:line="270" w:lineRule="atLeast"/>
        <w:rPr>
          <w:color w:val="435967"/>
          <w:spacing w:val="12"/>
        </w:rPr>
      </w:pPr>
      <w:r>
        <w:rPr>
          <w:rStyle w:val="oypena"/>
          <w:color w:val="435967"/>
          <w:spacing w:val="12"/>
        </w:rPr>
        <w:t xml:space="preserve">Nous souhaitons à tous les écoliers mais également à leurs professeurs ainsi qu'aux agents communaux une belle rentrée ainsi qu'à l'ensemble des associations de la commune. </w:t>
      </w:r>
    </w:p>
    <w:p w14:paraId="62A74F4F" w14:textId="77777777" w:rsidR="00667B6C" w:rsidRDefault="00667B6C" w:rsidP="00667B6C">
      <w:pPr>
        <w:pStyle w:val="cvgsua"/>
        <w:spacing w:line="270" w:lineRule="atLeast"/>
        <w:rPr>
          <w:color w:val="435967"/>
          <w:spacing w:val="12"/>
        </w:rPr>
      </w:pPr>
      <w:r>
        <w:rPr>
          <w:rStyle w:val="oypena"/>
          <w:color w:val="435967"/>
          <w:spacing w:val="12"/>
        </w:rPr>
        <w:t>Au plaisir de vous retrouver très prochainement dans les nombreuses manifestations et réunions de ce mois de septembre !</w:t>
      </w:r>
    </w:p>
    <w:p w14:paraId="18465D80" w14:textId="77777777" w:rsidR="002D7CA4" w:rsidRDefault="002D7CA4"/>
    <w:sectPr w:rsidR="002D7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B6C"/>
    <w:rsid w:val="002D7CA4"/>
    <w:rsid w:val="00667B6C"/>
    <w:rsid w:val="009979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AE3F"/>
  <w15:chartTrackingRefBased/>
  <w15:docId w15:val="{C17373CE-641C-4A04-83E6-D44707C3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vgsua">
    <w:name w:val="cvgsua"/>
    <w:basedOn w:val="Normal"/>
    <w:rsid w:val="00667B6C"/>
    <w:pPr>
      <w:spacing w:before="100" w:beforeAutospacing="1" w:after="100" w:afterAutospacing="1"/>
    </w:pPr>
    <w:rPr>
      <w:rFonts w:ascii="Times New Roman" w:eastAsia="Times New Roman" w:hAnsi="Times New Roman" w:cs="Times New Roman"/>
      <w:kern w:val="0"/>
      <w:sz w:val="24"/>
      <w:szCs w:val="24"/>
      <w:lang w:eastAsia="fr-FR"/>
      <w14:ligatures w14:val="none"/>
    </w:rPr>
  </w:style>
  <w:style w:type="character" w:customStyle="1" w:styleId="oypena">
    <w:name w:val="oypena"/>
    <w:basedOn w:val="Policepardfaut"/>
    <w:rsid w:val="00667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1376</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MontFaucon</dc:creator>
  <cp:keywords/>
  <dc:description/>
  <cp:lastModifiedBy>Mairie MontFaucon</cp:lastModifiedBy>
  <cp:revision>2</cp:revision>
  <dcterms:created xsi:type="dcterms:W3CDTF">2023-09-04T06:06:00Z</dcterms:created>
  <dcterms:modified xsi:type="dcterms:W3CDTF">2023-09-04T06:06:00Z</dcterms:modified>
</cp:coreProperties>
</file>